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0C5" w:rsidRPr="00FC20C5" w:rsidRDefault="00FC20C5" w:rsidP="00FC20C5">
      <w:pPr>
        <w:spacing w:after="0" w:line="240" w:lineRule="auto"/>
        <w:rPr>
          <w:rFonts w:ascii="Times New Roman" w:eastAsia="Times New Roman" w:hAnsi="Times New Roman" w:cs="Times New Roman"/>
          <w:sz w:val="24"/>
          <w:szCs w:val="24"/>
          <w:lang w:eastAsia="tr-TR"/>
        </w:rPr>
      </w:pPr>
    </w:p>
    <w:tbl>
      <w:tblPr>
        <w:tblW w:w="97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706"/>
      </w:tblGrid>
      <w:tr w:rsidR="00FC20C5" w:rsidRPr="00FC20C5" w:rsidTr="00704514">
        <w:trPr>
          <w:jc w:val="center"/>
        </w:trPr>
        <w:tc>
          <w:tcPr>
            <w:tcW w:w="9706" w:type="dxa"/>
          </w:tcPr>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lang w:eastAsia="tr-TR"/>
              </w:rPr>
            </w:pPr>
            <w:r w:rsidRPr="00FC20C5">
              <w:rPr>
                <w:rFonts w:ascii="Times New Roman" w:eastAsia="Times New Roman" w:hAnsi="Times New Roman" w:cs="Times New Roman"/>
                <w:noProof/>
                <w:sz w:val="20"/>
                <w:szCs w:val="20"/>
                <w:lang w:eastAsia="tr-TR"/>
              </w:rPr>
              <w:drawing>
                <wp:inline distT="0" distB="0" distL="0" distR="0" wp14:anchorId="600AF5E9" wp14:editId="1F88D898">
                  <wp:extent cx="2209800" cy="1838325"/>
                  <wp:effectExtent l="0" t="0" r="0" b="0"/>
                  <wp:docPr id="1" name="Resim 1"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imesis-dergi.org/wp-content/uploads/ODT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838325"/>
                          </a:xfrm>
                          <a:prstGeom prst="rect">
                            <a:avLst/>
                          </a:prstGeom>
                          <a:noFill/>
                          <a:ln>
                            <a:noFill/>
                          </a:ln>
                        </pic:spPr>
                      </pic:pic>
                    </a:graphicData>
                  </a:graphic>
                </wp:inline>
              </w:drawing>
            </w: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tc>
      </w:tr>
      <w:tr w:rsidR="00FC20C5" w:rsidRPr="00FC20C5" w:rsidTr="00704514">
        <w:trPr>
          <w:jc w:val="center"/>
        </w:trPr>
        <w:tc>
          <w:tcPr>
            <w:tcW w:w="9706" w:type="dxa"/>
          </w:tcPr>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tabs>
                <w:tab w:val="center" w:pos="4535"/>
                <w:tab w:val="left" w:pos="7721"/>
              </w:tabs>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ODTÜ</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SAĞLIK, KÜLTÜR VE SPOR DAİRE</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BAŞKANLIĞI </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r w:rsidR="00FC20C5" w:rsidRPr="00FC20C5" w:rsidTr="00704514">
        <w:trPr>
          <w:jc w:val="center"/>
        </w:trPr>
        <w:tc>
          <w:tcPr>
            <w:tcW w:w="9706" w:type="dxa"/>
          </w:tcPr>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YURTLAR MÜDÜRLÜĞÜ</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r w:rsidR="00FC20C5" w:rsidRPr="00FC20C5" w:rsidTr="00704514">
        <w:trPr>
          <w:jc w:val="center"/>
        </w:trPr>
        <w:tc>
          <w:tcPr>
            <w:tcW w:w="9706" w:type="dxa"/>
          </w:tcPr>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704514" w:rsidP="00FC20C5">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2024</w:t>
            </w:r>
            <w:r w:rsidR="00FC20C5" w:rsidRPr="00FC20C5">
              <w:rPr>
                <w:rFonts w:ascii="Times New Roman" w:eastAsia="Times New Roman" w:hAnsi="Times New Roman" w:cs="Times New Roman"/>
                <w:b/>
                <w:sz w:val="24"/>
                <w:szCs w:val="24"/>
                <w:lang w:eastAsia="tr-TR"/>
              </w:rPr>
              <w:t xml:space="preserve"> YILI</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FAALİYET RAPORU</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r w:rsidR="00FC20C5" w:rsidRPr="00FC20C5" w:rsidTr="007045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06" w:type="dxa"/>
          </w:tcPr>
          <w:p w:rsidR="00FC20C5" w:rsidRPr="00FC20C5" w:rsidRDefault="00FC20C5" w:rsidP="00FC20C5">
            <w:pPr>
              <w:keepNext/>
              <w:keepLines/>
              <w:spacing w:after="0" w:line="360" w:lineRule="auto"/>
              <w:ind w:right="317"/>
              <w:outlineLvl w:val="0"/>
              <w:rPr>
                <w:rFonts w:ascii="Times New Roman" w:eastAsia="Times New Roman" w:hAnsi="Times New Roman" w:cs="Times New Roman"/>
                <w:b/>
                <w:bCs/>
                <w:sz w:val="24"/>
                <w:szCs w:val="20"/>
                <w:lang w:eastAsia="tr-TR"/>
              </w:rPr>
            </w:pPr>
            <w:bookmarkStart w:id="0" w:name="_Toc325118723"/>
            <w:r w:rsidRPr="00FC20C5">
              <w:rPr>
                <w:rFonts w:ascii="Cambria" w:eastAsia="Times New Roman" w:hAnsi="Cambria" w:cs="Times New Roman"/>
                <w:b/>
                <w:bCs/>
                <w:noProof/>
                <w:color w:val="365F91"/>
                <w:sz w:val="20"/>
                <w:szCs w:val="20"/>
                <w:lang w:eastAsia="tr-TR"/>
              </w:rPr>
              <w:lastRenderedPageBreak/>
              <w:drawing>
                <wp:anchor distT="0" distB="0" distL="114300" distR="114300" simplePos="0" relativeHeight="251659264" behindDoc="0" locked="0" layoutInCell="1" allowOverlap="1" wp14:anchorId="5FE9F6BD" wp14:editId="2DABA15B">
                  <wp:simplePos x="0" y="0"/>
                  <wp:positionH relativeFrom="column">
                    <wp:posOffset>-3175</wp:posOffset>
                  </wp:positionH>
                  <wp:positionV relativeFrom="paragraph">
                    <wp:posOffset>175895</wp:posOffset>
                  </wp:positionV>
                  <wp:extent cx="2221200" cy="1922400"/>
                  <wp:effectExtent l="0" t="0" r="8255" b="1905"/>
                  <wp:wrapSquare wrapText="bothSides"/>
                  <wp:docPr id="2" name="Resim 1" descr="C:\Users\Hulusi\Desktop\web foto\DSCF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ulusi\Desktop\web foto\DSCF09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1200" cy="19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20C5" w:rsidRPr="00FC20C5" w:rsidRDefault="00FC20C5" w:rsidP="00FC20C5">
            <w:pPr>
              <w:spacing w:after="0" w:line="360" w:lineRule="auto"/>
              <w:ind w:right="317"/>
              <w:rPr>
                <w:rFonts w:ascii="Times New Roman" w:eastAsia="Times New Roman" w:hAnsi="Times New Roman" w:cs="Times New Roman"/>
                <w:b/>
                <w:sz w:val="24"/>
                <w:szCs w:val="20"/>
                <w:lang w:eastAsia="tr-TR"/>
              </w:rPr>
            </w:pPr>
            <w:r w:rsidRPr="00FC20C5">
              <w:rPr>
                <w:rFonts w:ascii="Times New Roman" w:eastAsia="Times New Roman" w:hAnsi="Times New Roman" w:cs="Times New Roman"/>
                <w:b/>
                <w:sz w:val="24"/>
                <w:szCs w:val="20"/>
                <w:lang w:eastAsia="tr-TR"/>
              </w:rPr>
              <w:t>SUNUŞ</w:t>
            </w:r>
          </w:p>
          <w:p w:rsidR="00FC20C5" w:rsidRPr="00FC20C5" w:rsidRDefault="00FC20C5" w:rsidP="00FC20C5">
            <w:pPr>
              <w:spacing w:before="32" w:after="5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0"/>
                <w:lang w:eastAsia="tr-TR"/>
              </w:rPr>
              <w:t xml:space="preserve">ODTÜ Sağlık, Kültür ve Spor Dairesi Başkanlığına bağlı Yurtlar Müdürlüğünde 20 yurt hizmet </w:t>
            </w:r>
            <w:r w:rsidR="00704514">
              <w:rPr>
                <w:rFonts w:ascii="Times New Roman" w:eastAsia="Times New Roman" w:hAnsi="Times New Roman" w:cs="Times New Roman"/>
                <w:sz w:val="24"/>
                <w:szCs w:val="20"/>
                <w:lang w:eastAsia="tr-TR"/>
              </w:rPr>
              <w:t>vermekte olup, yurtlarımız, 3678</w:t>
            </w:r>
            <w:r w:rsidRPr="00FC20C5">
              <w:rPr>
                <w:rFonts w:ascii="Times New Roman" w:eastAsia="Times New Roman" w:hAnsi="Times New Roman" w:cs="Times New Roman"/>
                <w:sz w:val="24"/>
                <w:szCs w:val="20"/>
                <w:lang w:eastAsia="tr-TR"/>
              </w:rPr>
              <w:t xml:space="preserve"> kadın, 4013 erkek olmak üzere toplam 769</w:t>
            </w:r>
            <w:r w:rsidR="00704514">
              <w:rPr>
                <w:rFonts w:ascii="Times New Roman" w:eastAsia="Times New Roman" w:hAnsi="Times New Roman" w:cs="Times New Roman"/>
                <w:sz w:val="24"/>
                <w:szCs w:val="20"/>
                <w:lang w:eastAsia="tr-TR"/>
              </w:rPr>
              <w:t>1</w:t>
            </w:r>
            <w:r w:rsidRPr="00FC20C5">
              <w:rPr>
                <w:rFonts w:ascii="Times New Roman" w:eastAsia="Times New Roman" w:hAnsi="Times New Roman" w:cs="Times New Roman"/>
                <w:sz w:val="24"/>
                <w:szCs w:val="20"/>
                <w:lang w:eastAsia="tr-TR"/>
              </w:rPr>
              <w:t xml:space="preserve"> öğrenci kapasitesine sahiptir. </w:t>
            </w:r>
            <w:r w:rsidRPr="00FC20C5">
              <w:rPr>
                <w:rFonts w:ascii="Times New Roman" w:eastAsia="Times New Roman" w:hAnsi="Times New Roman" w:cs="Times New Roman"/>
                <w:sz w:val="24"/>
                <w:szCs w:val="24"/>
                <w:lang w:eastAsia="tr-TR"/>
              </w:rPr>
              <w:t xml:space="preserve">Yönetimsel olarak Sosyal Tesisler Müdürlüğü tarafından hizmet vermekte olan Lisansüstü Konukevi 20.12.2021 tarihi itibariyle Yurtlar Müdürlüğü bünyesinde Doktora ve </w:t>
            </w:r>
            <w:r w:rsidR="00704514">
              <w:rPr>
                <w:rFonts w:ascii="Times New Roman" w:eastAsia="Times New Roman" w:hAnsi="Times New Roman" w:cs="Times New Roman"/>
                <w:sz w:val="24"/>
                <w:szCs w:val="24"/>
                <w:lang w:eastAsia="tr-TR"/>
              </w:rPr>
              <w:t xml:space="preserve">Yüksek Lisans Öğrencileri için </w:t>
            </w:r>
            <w:r w:rsidRPr="00FC20C5">
              <w:rPr>
                <w:rFonts w:ascii="Times New Roman" w:eastAsia="Times New Roman" w:hAnsi="Times New Roman" w:cs="Times New Roman"/>
                <w:sz w:val="24"/>
                <w:szCs w:val="24"/>
                <w:lang w:eastAsia="tr-TR"/>
              </w:rPr>
              <w:t xml:space="preserve">373 yatak kapasitesi ile hizmet vermeye devam etmiştir. </w:t>
            </w:r>
          </w:p>
          <w:p w:rsidR="00FC20C5" w:rsidRP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Tadilat beklentisi nede</w:t>
            </w:r>
            <w:r w:rsidR="00704514">
              <w:rPr>
                <w:rFonts w:ascii="Times New Roman" w:eastAsia="Times New Roman" w:hAnsi="Times New Roman" w:cs="Times New Roman"/>
                <w:sz w:val="24"/>
                <w:szCs w:val="20"/>
                <w:lang w:eastAsia="tr-TR"/>
              </w:rPr>
              <w:t xml:space="preserve">niyle kullanılmaya kapalı olan </w:t>
            </w:r>
            <w:r w:rsidRPr="00FC20C5">
              <w:rPr>
                <w:rFonts w:ascii="Times New Roman" w:eastAsia="Times New Roman" w:hAnsi="Times New Roman" w:cs="Times New Roman"/>
                <w:sz w:val="24"/>
                <w:szCs w:val="20"/>
                <w:lang w:eastAsia="tr-TR"/>
              </w:rPr>
              <w:t>144 ya</w:t>
            </w:r>
            <w:r w:rsidR="00704514">
              <w:rPr>
                <w:rFonts w:ascii="Times New Roman" w:eastAsia="Times New Roman" w:hAnsi="Times New Roman" w:cs="Times New Roman"/>
                <w:sz w:val="24"/>
                <w:szCs w:val="20"/>
                <w:lang w:eastAsia="tr-TR"/>
              </w:rPr>
              <w:t xml:space="preserve">tak kapasiteli </w:t>
            </w:r>
            <w:r w:rsidRPr="00FC20C5">
              <w:rPr>
                <w:rFonts w:ascii="Times New Roman" w:eastAsia="Times New Roman" w:hAnsi="Times New Roman" w:cs="Times New Roman"/>
                <w:sz w:val="24"/>
                <w:szCs w:val="20"/>
                <w:lang w:eastAsia="tr-TR"/>
              </w:rPr>
              <w:t xml:space="preserve">ODTÜ Kent Konukevi’ </w:t>
            </w:r>
            <w:proofErr w:type="spellStart"/>
            <w:r w:rsidRPr="00FC20C5">
              <w:rPr>
                <w:rFonts w:ascii="Times New Roman" w:eastAsia="Times New Roman" w:hAnsi="Times New Roman" w:cs="Times New Roman"/>
                <w:sz w:val="24"/>
                <w:szCs w:val="20"/>
                <w:lang w:eastAsia="tr-TR"/>
              </w:rPr>
              <w:t>nin</w:t>
            </w:r>
            <w:proofErr w:type="spellEnd"/>
            <w:r w:rsidRPr="00FC20C5">
              <w:rPr>
                <w:rFonts w:ascii="Times New Roman" w:eastAsia="Times New Roman" w:hAnsi="Times New Roman" w:cs="Times New Roman"/>
                <w:sz w:val="24"/>
                <w:szCs w:val="20"/>
                <w:lang w:eastAsia="tr-TR"/>
              </w:rPr>
              <w:t>,  ufak çaplı tadilatı ya</w:t>
            </w:r>
            <w:r w:rsidR="00704514">
              <w:rPr>
                <w:rFonts w:ascii="Times New Roman" w:eastAsia="Times New Roman" w:hAnsi="Times New Roman" w:cs="Times New Roman"/>
                <w:sz w:val="24"/>
                <w:szCs w:val="20"/>
                <w:lang w:eastAsia="tr-TR"/>
              </w:rPr>
              <w:t xml:space="preserve">pılarak;  06.02.2023 tarihinde </w:t>
            </w:r>
            <w:r w:rsidRPr="00FC20C5">
              <w:rPr>
                <w:rFonts w:ascii="Times New Roman" w:eastAsia="Times New Roman" w:hAnsi="Times New Roman" w:cs="Times New Roman"/>
                <w:sz w:val="24"/>
                <w:szCs w:val="20"/>
                <w:lang w:eastAsia="tr-TR"/>
              </w:rPr>
              <w:t>ülkemizde yaşanan olağan üstü durum nedeniyle, depre</w:t>
            </w:r>
            <w:r w:rsidR="00704514">
              <w:rPr>
                <w:rFonts w:ascii="Times New Roman" w:eastAsia="Times New Roman" w:hAnsi="Times New Roman" w:cs="Times New Roman"/>
                <w:sz w:val="24"/>
                <w:szCs w:val="20"/>
                <w:lang w:eastAsia="tr-TR"/>
              </w:rPr>
              <w:t xml:space="preserve">m bölgesinde ikamet eden yurtta ve kalma istediğinde bulunan </w:t>
            </w:r>
            <w:r w:rsidRPr="00FC20C5">
              <w:rPr>
                <w:rFonts w:ascii="Times New Roman" w:eastAsia="Times New Roman" w:hAnsi="Times New Roman" w:cs="Times New Roman"/>
                <w:sz w:val="24"/>
                <w:szCs w:val="20"/>
                <w:lang w:eastAsia="tr-TR"/>
              </w:rPr>
              <w:t>120 öğrencinin 15 Şubat 2023 tarihi itibariyle kayıtlarının a</w:t>
            </w:r>
            <w:r w:rsidR="00704514">
              <w:rPr>
                <w:rFonts w:ascii="Times New Roman" w:eastAsia="Times New Roman" w:hAnsi="Times New Roman" w:cs="Times New Roman"/>
                <w:sz w:val="24"/>
                <w:szCs w:val="20"/>
                <w:lang w:eastAsia="tr-TR"/>
              </w:rPr>
              <w:t>lınmasına başlanmıştır. Halen 39</w:t>
            </w:r>
            <w:r w:rsidRPr="00FC20C5">
              <w:rPr>
                <w:rFonts w:ascii="Times New Roman" w:eastAsia="Times New Roman" w:hAnsi="Times New Roman" w:cs="Times New Roman"/>
                <w:sz w:val="24"/>
                <w:szCs w:val="20"/>
                <w:lang w:eastAsia="tr-TR"/>
              </w:rPr>
              <w:t xml:space="preserve"> depremzede </w:t>
            </w:r>
            <w:r w:rsidR="00704514">
              <w:rPr>
                <w:rFonts w:ascii="Times New Roman" w:eastAsia="Times New Roman" w:hAnsi="Times New Roman" w:cs="Times New Roman"/>
                <w:sz w:val="24"/>
                <w:szCs w:val="20"/>
                <w:lang w:eastAsia="tr-TR"/>
              </w:rPr>
              <w:t xml:space="preserve">öğrenci barınmakta olup ayrıca </w:t>
            </w:r>
            <w:r w:rsidRPr="00FC20C5">
              <w:rPr>
                <w:rFonts w:ascii="Times New Roman" w:eastAsia="Times New Roman" w:hAnsi="Times New Roman" w:cs="Times New Roman"/>
                <w:sz w:val="24"/>
                <w:szCs w:val="20"/>
                <w:lang w:eastAsia="tr-TR"/>
              </w:rPr>
              <w:t>geçici olarak yeni kayıt öğrenci alınmıştır</w:t>
            </w:r>
          </w:p>
          <w:p w:rsidR="00FC20C5" w:rsidRP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Öğrencilerin barınma problemlerini kaliteli bir ortamda çözmeyi hedefleyen Yurtlar Müdürlüğü verilen hizmetle ilgili olarak, 2005 yılında TSE’den TSE-EN ISO 9001-2000</w:t>
            </w:r>
            <w:r w:rsidR="004E1CFB">
              <w:rPr>
                <w:rFonts w:ascii="Times New Roman" w:eastAsia="Times New Roman" w:hAnsi="Times New Roman" w:cs="Times New Roman"/>
                <w:sz w:val="24"/>
                <w:szCs w:val="20"/>
                <w:lang w:eastAsia="tr-TR"/>
              </w:rPr>
              <w:t xml:space="preserve"> kalite belgesi almış olup, 2024</w:t>
            </w:r>
            <w:r w:rsidRPr="00FC20C5">
              <w:rPr>
                <w:rFonts w:ascii="Times New Roman" w:eastAsia="Times New Roman" w:hAnsi="Times New Roman" w:cs="Times New Roman"/>
                <w:sz w:val="24"/>
                <w:szCs w:val="20"/>
                <w:lang w:eastAsia="tr-TR"/>
              </w:rPr>
              <w:t xml:space="preserve"> yılında da TSE-EN ISO 9001-2015 standardına uygun olarak </w:t>
            </w:r>
            <w:r w:rsidRPr="00FC20C5">
              <w:rPr>
                <w:rFonts w:ascii="Times New Roman" w:eastAsia="Times New Roman" w:hAnsi="Times New Roman" w:cs="Times New Roman"/>
                <w:sz w:val="24"/>
                <w:szCs w:val="24"/>
                <w:lang w:eastAsia="tr-TR"/>
              </w:rPr>
              <w:t>gözetim tetkiki yapılmış olup, belgenin devamlılığı sağlanmıştır.</w:t>
            </w:r>
            <w:r w:rsidRPr="00FC20C5">
              <w:rPr>
                <w:rFonts w:ascii="Times New Roman" w:eastAsia="Times New Roman" w:hAnsi="Times New Roman" w:cs="Times New Roman"/>
                <w:sz w:val="24"/>
                <w:szCs w:val="20"/>
                <w:lang w:eastAsia="tr-TR"/>
              </w:rPr>
              <w:t xml:space="preserve"> Koşulların imkân verdiği ölçüde yurtlarımızda yenileme çalışmalarına devam edilmektedir.</w:t>
            </w:r>
          </w:p>
          <w:p w:rsidR="00FC20C5" w:rsidRP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Yurtlar Yönetim Kurulunca belirlenerek Rektörlük Makamınca onaylanan yurtlara kabul ölçütleri çerçevesinde her yıl mevcut kapasite, başvuru durumu ve ilgili mevzuat hükümlerine öğrenci yurt başvuruları değerlendirilerek kabul ve kayıt işlemleri gerçekleştirilmektedir.</w:t>
            </w:r>
          </w:p>
          <w:p w:rsidR="00FC20C5" w:rsidRP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 xml:space="preserve">Birimimizde verilmekte olan hizmetler Yurtlar Yönetmeliği, Yurtlar Yönetim Kurulu Kararları, Yüksek Öğrenim Kurumları Öğrenci Disiplin Yönetmeliği ve kalite belgesi çerçevesinde hazırlanan </w:t>
            </w:r>
            <w:proofErr w:type="gramStart"/>
            <w:r w:rsidRPr="00FC20C5">
              <w:rPr>
                <w:rFonts w:ascii="Times New Roman" w:eastAsia="Times New Roman" w:hAnsi="Times New Roman" w:cs="Times New Roman"/>
                <w:sz w:val="24"/>
                <w:szCs w:val="20"/>
                <w:lang w:eastAsia="tr-TR"/>
              </w:rPr>
              <w:t>prosedür</w:t>
            </w:r>
            <w:proofErr w:type="gramEnd"/>
            <w:r w:rsidRPr="00FC20C5">
              <w:rPr>
                <w:rFonts w:ascii="Times New Roman" w:eastAsia="Times New Roman" w:hAnsi="Times New Roman" w:cs="Times New Roman"/>
                <w:sz w:val="24"/>
                <w:szCs w:val="20"/>
                <w:lang w:eastAsia="tr-TR"/>
              </w:rPr>
              <w:t>, talimat, süreç akışları, görev yetki ve sorumluluklara göre yürütülmektedir.</w:t>
            </w:r>
          </w:p>
          <w:p w:rsidR="00FC20C5" w:rsidRP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24 saat kesintisiz hizmet verilen yurtlarımızda öğrencilerin barınma ihtiyaçları; saygı, sevgi, eşitlik, güven ortamında, çağdaş, ODTÜ geleneklerine bağlı, kaliteli, şeffaf hizmet anlayışıyla ve ekip ruhuyla karşılanmaya çalışılmaktadır.</w:t>
            </w:r>
          </w:p>
          <w:p w:rsidR="00FC20C5" w:rsidRP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 xml:space="preserve">                                                                                                                 </w:t>
            </w:r>
            <w:proofErr w:type="spellStart"/>
            <w:r w:rsidRPr="00FC20C5">
              <w:rPr>
                <w:rFonts w:ascii="Times New Roman" w:eastAsia="Times New Roman" w:hAnsi="Times New Roman" w:cs="Times New Roman"/>
                <w:sz w:val="24"/>
                <w:szCs w:val="20"/>
                <w:lang w:eastAsia="tr-TR"/>
              </w:rPr>
              <w:t>Gülüzar</w:t>
            </w:r>
            <w:proofErr w:type="spellEnd"/>
            <w:r w:rsidRPr="00FC20C5">
              <w:rPr>
                <w:rFonts w:ascii="Times New Roman" w:eastAsia="Times New Roman" w:hAnsi="Times New Roman" w:cs="Times New Roman"/>
                <w:sz w:val="24"/>
                <w:szCs w:val="20"/>
                <w:lang w:eastAsia="tr-TR"/>
              </w:rPr>
              <w:t xml:space="preserve"> BOZKURT</w:t>
            </w:r>
          </w:p>
          <w:p w:rsidR="00FC20C5" w:rsidRP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 xml:space="preserve">                                                                                                                     Yurtlar Müdürü </w:t>
            </w:r>
          </w:p>
        </w:tc>
      </w:tr>
    </w:tbl>
    <w:p w:rsidR="00FC20C5" w:rsidRPr="00FC20C5" w:rsidRDefault="00FC20C5" w:rsidP="00FC20C5">
      <w:pPr>
        <w:spacing w:after="0" w:line="240" w:lineRule="auto"/>
        <w:rPr>
          <w:rFonts w:ascii="Times New Roman" w:eastAsia="Times New Roman" w:hAnsi="Times New Roman" w:cs="Times New Roman"/>
          <w:sz w:val="20"/>
          <w:szCs w:val="20"/>
          <w:lang w:eastAsia="tr-TR"/>
        </w:rPr>
      </w:pPr>
    </w:p>
    <w:p w:rsidR="00FC20C5" w:rsidRPr="00FC20C5" w:rsidRDefault="00FC20C5" w:rsidP="00FC20C5">
      <w:pPr>
        <w:spacing w:after="0" w:line="240" w:lineRule="auto"/>
        <w:rPr>
          <w:rFonts w:ascii="Times New Roman" w:eastAsia="Times New Roman" w:hAnsi="Times New Roman" w:cs="Times New Roman"/>
          <w:sz w:val="20"/>
          <w:szCs w:val="20"/>
          <w:lang w:eastAsia="tr-TR"/>
        </w:rPr>
      </w:pPr>
    </w:p>
    <w:p w:rsidR="00FC20C5" w:rsidRPr="00FC20C5" w:rsidRDefault="00FC20C5" w:rsidP="00FC20C5">
      <w:pPr>
        <w:keepNext/>
        <w:keepLines/>
        <w:spacing w:before="100" w:after="0" w:line="240" w:lineRule="auto"/>
        <w:jc w:val="both"/>
        <w:outlineLvl w:val="0"/>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t>I – GENEL BİLGİLER</w:t>
      </w:r>
      <w:bookmarkEnd w:id="0"/>
    </w:p>
    <w:p w:rsidR="00FC20C5" w:rsidRPr="00FC20C5" w:rsidRDefault="00FC20C5" w:rsidP="00FC20C5">
      <w:pPr>
        <w:keepNext/>
        <w:keepLines/>
        <w:numPr>
          <w:ilvl w:val="0"/>
          <w:numId w:val="4"/>
        </w:numPr>
        <w:spacing w:before="200" w:after="0" w:line="240" w:lineRule="auto"/>
        <w:jc w:val="both"/>
        <w:outlineLvl w:val="1"/>
        <w:rPr>
          <w:rFonts w:ascii="Times New Roman" w:eastAsia="Times New Roman" w:hAnsi="Times New Roman" w:cs="Times New Roman"/>
          <w:b/>
          <w:bCs/>
          <w:sz w:val="24"/>
          <w:szCs w:val="24"/>
          <w:lang w:eastAsia="tr-TR"/>
        </w:rPr>
      </w:pPr>
      <w:bookmarkStart w:id="1" w:name="_Toc325118724"/>
      <w:r w:rsidRPr="00FC20C5">
        <w:rPr>
          <w:rFonts w:ascii="Times New Roman" w:eastAsia="Times New Roman" w:hAnsi="Times New Roman" w:cs="Times New Roman"/>
          <w:b/>
          <w:bCs/>
          <w:sz w:val="24"/>
          <w:szCs w:val="24"/>
          <w:lang w:eastAsia="tr-TR"/>
        </w:rPr>
        <w:t>Misyon ve Viz</w:t>
      </w:r>
      <w:bookmarkEnd w:id="1"/>
      <w:r w:rsidRPr="00FC20C5">
        <w:rPr>
          <w:rFonts w:ascii="Times New Roman" w:eastAsia="Times New Roman" w:hAnsi="Times New Roman" w:cs="Times New Roman"/>
          <w:b/>
          <w:bCs/>
          <w:sz w:val="24"/>
          <w:szCs w:val="24"/>
          <w:lang w:eastAsia="tr-TR"/>
        </w:rPr>
        <w:t>yon</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bl>
      <w:tblPr>
        <w:tblW w:w="7587"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587"/>
      </w:tblGrid>
      <w:tr w:rsidR="00FC20C5" w:rsidRPr="00FC20C5" w:rsidTr="00704514">
        <w:trPr>
          <w:trHeight w:val="1276"/>
        </w:trPr>
        <w:tc>
          <w:tcPr>
            <w:tcW w:w="7587" w:type="dxa"/>
          </w:tcPr>
          <w:p w:rsidR="00FC20C5" w:rsidRPr="00FC20C5" w:rsidRDefault="00FC20C5" w:rsidP="00FC20C5">
            <w:pPr>
              <w:spacing w:after="0" w:line="240" w:lineRule="auto"/>
              <w:jc w:val="both"/>
              <w:rPr>
                <w:rFonts w:ascii="Times New Roman" w:eastAsia="Times New Roman" w:hAnsi="Times New Roman" w:cs="Times New Roman"/>
                <w:b/>
                <w:i/>
                <w:sz w:val="24"/>
                <w:szCs w:val="24"/>
                <w:lang w:eastAsia="tr-TR"/>
              </w:rPr>
            </w:pPr>
            <w:r w:rsidRPr="00FC20C5">
              <w:rPr>
                <w:rFonts w:ascii="Times New Roman" w:eastAsia="Times New Roman" w:hAnsi="Times New Roman" w:cs="Times New Roman"/>
                <w:b/>
                <w:i/>
                <w:sz w:val="24"/>
                <w:szCs w:val="24"/>
                <w:lang w:eastAsia="tr-TR"/>
              </w:rPr>
              <w:t>MİSYONUMUZ,</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ODTÜ öğrencilerinin</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Güvenli, huzurlu, donanımsal ve yönetimsel olarak yeterliliğe sahip yurt binalarında barınma ihtiyaçlarını karşılamaktır.</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bl>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p>
    <w:tbl>
      <w:tblPr>
        <w:tblW w:w="7631"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631"/>
      </w:tblGrid>
      <w:tr w:rsidR="00FC20C5" w:rsidRPr="00FC20C5" w:rsidTr="00704514">
        <w:trPr>
          <w:trHeight w:val="1444"/>
        </w:trPr>
        <w:tc>
          <w:tcPr>
            <w:tcW w:w="7631" w:type="dxa"/>
          </w:tcPr>
          <w:p w:rsidR="00FC20C5" w:rsidRPr="00FC20C5" w:rsidRDefault="00FC20C5" w:rsidP="00FC20C5">
            <w:pPr>
              <w:spacing w:after="0" w:line="240" w:lineRule="auto"/>
              <w:jc w:val="both"/>
              <w:rPr>
                <w:rFonts w:ascii="Times New Roman" w:eastAsia="Times New Roman" w:hAnsi="Times New Roman" w:cs="Times New Roman"/>
                <w:b/>
                <w:i/>
                <w:sz w:val="24"/>
                <w:szCs w:val="24"/>
                <w:lang w:eastAsia="tr-TR"/>
              </w:rPr>
            </w:pPr>
            <w:r w:rsidRPr="00FC20C5">
              <w:rPr>
                <w:rFonts w:ascii="Times New Roman" w:eastAsia="Times New Roman" w:hAnsi="Times New Roman" w:cs="Times New Roman"/>
                <w:b/>
                <w:i/>
                <w:sz w:val="24"/>
                <w:szCs w:val="24"/>
                <w:lang w:eastAsia="tr-TR"/>
              </w:rPr>
              <w:t>VİZYONUMUZ,</w:t>
            </w:r>
          </w:p>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Öğrencilerimizin barındığı yurtların daha çağdaş ve modern hale getirilmesi ile öğrenci memnuniyetinin artırılmasını sağlamak, bu faaliyetleri gerçekleştirirken öğrencilerimiz ve mezunlarımızla işbirliği içerisinde hareket etmektir.</w:t>
            </w:r>
            <w:r w:rsidRPr="00FC20C5">
              <w:rPr>
                <w:rFonts w:ascii="Times New Roman" w:eastAsia="Times New Roman" w:hAnsi="Times New Roman" w:cs="Times New Roman"/>
                <w:b/>
                <w:sz w:val="24"/>
                <w:szCs w:val="24"/>
                <w:lang w:eastAsia="tr-TR"/>
              </w:rPr>
              <w:t xml:space="preserve"> </w:t>
            </w:r>
          </w:p>
        </w:tc>
      </w:tr>
    </w:tbl>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p>
    <w:p w:rsidR="00FC20C5" w:rsidRPr="00FC20C5" w:rsidRDefault="00FC20C5" w:rsidP="00FC20C5">
      <w:pPr>
        <w:spacing w:after="0" w:line="240" w:lineRule="auto"/>
        <w:rPr>
          <w:rFonts w:ascii="Times New Roman" w:eastAsia="Times New Roman" w:hAnsi="Times New Roman" w:cs="Times New Roman"/>
          <w:b/>
          <w:sz w:val="24"/>
          <w:szCs w:val="24"/>
          <w:lang w:eastAsia="tr-TR"/>
        </w:rPr>
      </w:pPr>
    </w:p>
    <w:p w:rsidR="00FC20C5" w:rsidRPr="00FC20C5" w:rsidRDefault="00FC20C5" w:rsidP="00FC20C5">
      <w:pPr>
        <w:keepNext/>
        <w:keepLines/>
        <w:spacing w:before="200" w:after="0" w:line="240" w:lineRule="auto"/>
        <w:outlineLvl w:val="1"/>
        <w:rPr>
          <w:rFonts w:ascii="Times New Roman" w:eastAsia="Times New Roman" w:hAnsi="Times New Roman" w:cs="Times New Roman"/>
          <w:b/>
          <w:bCs/>
          <w:sz w:val="24"/>
          <w:szCs w:val="24"/>
          <w:lang w:eastAsia="tr-TR"/>
        </w:rPr>
      </w:pPr>
      <w:bookmarkStart w:id="2" w:name="_Toc325118725"/>
    </w:p>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spacing w:after="0" w:line="240" w:lineRule="auto"/>
        <w:rPr>
          <w:rFonts w:ascii="Times New Roman" w:eastAsia="Times New Roman" w:hAnsi="Times New Roman" w:cs="Times New Roman"/>
          <w:sz w:val="20"/>
          <w:szCs w:val="20"/>
          <w:lang w:eastAsia="tr-TR"/>
        </w:rPr>
        <w:sectPr w:rsidR="00FC20C5" w:rsidRPr="00FC20C5" w:rsidSect="00704514">
          <w:footerReference w:type="default" r:id="rId10"/>
          <w:pgSz w:w="11906" w:h="16838"/>
          <w:pgMar w:top="1418" w:right="1274" w:bottom="2268" w:left="1418" w:header="426" w:footer="709" w:gutter="0"/>
          <w:cols w:space="708"/>
          <w:docGrid w:linePitch="360"/>
        </w:sectPr>
      </w:pPr>
    </w:p>
    <w:p w:rsidR="00FC20C5" w:rsidRPr="00FC20C5" w:rsidRDefault="00FC20C5" w:rsidP="00FC20C5">
      <w:pPr>
        <w:keepNext/>
        <w:keepLines/>
        <w:numPr>
          <w:ilvl w:val="0"/>
          <w:numId w:val="4"/>
        </w:numPr>
        <w:spacing w:before="200" w:after="0" w:line="240" w:lineRule="auto"/>
        <w:jc w:val="both"/>
        <w:outlineLvl w:val="1"/>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Görev, Yetki ve Sorumluluklar</w:t>
      </w:r>
      <w:bookmarkEnd w:id="2"/>
      <w:r w:rsidRPr="00FC20C5">
        <w:rPr>
          <w:rFonts w:ascii="Times New Roman" w:eastAsia="Times New Roman" w:hAnsi="Times New Roman" w:cs="Times New Roman"/>
          <w:b/>
          <w:bCs/>
          <w:sz w:val="24"/>
          <w:szCs w:val="24"/>
          <w:lang w:eastAsia="tr-TR"/>
        </w:rPr>
        <w:t xml:space="preserve"> ile Sunulan Hizmetler</w:t>
      </w:r>
    </w:p>
    <w:p w:rsidR="00FC20C5" w:rsidRPr="00FC20C5" w:rsidRDefault="00FC20C5" w:rsidP="00FC20C5">
      <w:pPr>
        <w:tabs>
          <w:tab w:val="num" w:pos="660"/>
        </w:tabs>
        <w:spacing w:before="120" w:after="0" w:line="360" w:lineRule="auto"/>
        <w:jc w:val="both"/>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1.</w:t>
      </w:r>
      <w:r w:rsidRPr="00FC20C5">
        <w:rPr>
          <w:rFonts w:ascii="Times New Roman" w:eastAsia="Times New Roman" w:hAnsi="Times New Roman" w:cs="Times New Roman"/>
          <w:b/>
          <w:bCs/>
          <w:iCs/>
          <w:sz w:val="24"/>
          <w:szCs w:val="24"/>
          <w:lang w:eastAsia="tr-TR"/>
        </w:rPr>
        <w:tab/>
        <w:t>Yurtlar Müdürünün Görev Yetki ve Sorumlulukları Aşağıdaki gibi belirlenmiştir.</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Yurtların eşgüdüm içerisinde işletilmesini sağlamak.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personelinin sevk ve idaresinden sorumlu olmak.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 bulunması gereken evrak, belge ve yazışmaları kontrol etmek, denetimini sağlamak.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yönetmeliğinin amacına uygun olarak yurtların düzenli ve temiz bir şekilde yönetilmesi için gerekli tedbirleri almak.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Müdür ve Yöneticileri tarafından iletilen yurtlarla ilgili sorunları çözümlemek veya Daire Başkanlığı aracılığı ile Yurtlar Yönetim Kuruluna iletmek.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Kurulunun sekretarya görevini yürütmek.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 kararlarını uygulamak ve gerektiğinde önerilerini Daire Başkanına iletmek.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 Alt Komisyonuna başkanlık etmek.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sz w:val="24"/>
          <w:szCs w:val="24"/>
          <w:lang w:eastAsia="tr-TR"/>
        </w:rPr>
        <w:t>Yurtlar yönetmeliğinde belirtilen ve amirleri tarafından belirlenen diğer görevleri yapmak.</w:t>
      </w:r>
    </w:p>
    <w:p w:rsidR="00FC20C5" w:rsidRPr="00FC20C5" w:rsidRDefault="00FC20C5" w:rsidP="00FC20C5">
      <w:pPr>
        <w:tabs>
          <w:tab w:val="left" w:pos="726"/>
        </w:tabs>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ab/>
      </w:r>
    </w:p>
    <w:p w:rsidR="00FC20C5" w:rsidRPr="00FC20C5" w:rsidRDefault="00FC20C5" w:rsidP="00FC20C5">
      <w:pPr>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2.</w:t>
      </w:r>
      <w:r w:rsidRPr="00FC20C5">
        <w:rPr>
          <w:rFonts w:ascii="Times New Roman" w:eastAsia="Times New Roman" w:hAnsi="Times New Roman" w:cs="Times New Roman"/>
          <w:sz w:val="24"/>
          <w:szCs w:val="24"/>
          <w:lang w:eastAsia="tr-TR"/>
        </w:rPr>
        <w:t xml:space="preserve"> Yurtlar Müdürlüğünün temel faaliyet alanı olan kayıt-kabul süreç şeması aşağıdaki gibidir. Bu süreç öğrenimi süresince ODTÜ yurtlarında kalmak isteyen öğrencilerin yurtlara kabul ve kayıtlarının yapılması yöntemini belirler.</w:t>
      </w:r>
    </w:p>
    <w:p w:rsidR="00FC20C5" w:rsidRPr="00FC20C5" w:rsidRDefault="00FC20C5" w:rsidP="00FC20C5">
      <w:pPr>
        <w:spacing w:after="0" w:line="360" w:lineRule="auto"/>
        <w:jc w:val="both"/>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sz w:val="24"/>
          <w:szCs w:val="24"/>
          <w:lang w:eastAsia="tr-TR"/>
        </w:rPr>
        <w:t>Yurtlar Müdürlüğüne yurt talebi ile başvuru yapan ve yurtlara kayıt hakkı kazanan öğrenciler daha sonra sevk edildiği yurda giderek kayıt işlemini tamamlar. Bu sürece ilişkin şema aşağıda yer almaktadır</w:t>
      </w:r>
      <w:r w:rsidRPr="00FC20C5">
        <w:rPr>
          <w:rFonts w:ascii="Times New Roman" w:eastAsia="Times New Roman" w:hAnsi="Times New Roman" w:cs="Times New Roman"/>
          <w:color w:val="FF0000"/>
          <w:sz w:val="24"/>
          <w:szCs w:val="24"/>
          <w:lang w:eastAsia="tr-TR"/>
        </w:rPr>
        <w:t>.</w:t>
      </w: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704514" w:rsidRDefault="00704514" w:rsidP="00FC20C5">
      <w:pPr>
        <w:spacing w:after="0" w:line="360" w:lineRule="auto"/>
        <w:jc w:val="both"/>
        <w:rPr>
          <w:rFonts w:ascii="Times New Roman" w:eastAsia="Times New Roman" w:hAnsi="Times New Roman" w:cs="Times New Roman"/>
          <w:b/>
          <w:sz w:val="24"/>
          <w:szCs w:val="24"/>
          <w:highlight w:val="yellow"/>
          <w:lang w:eastAsia="tr-TR"/>
        </w:rPr>
      </w:pPr>
    </w:p>
    <w:p w:rsidR="00704514" w:rsidRPr="00FC20C5" w:rsidRDefault="00704514"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Başvuru ve Değerlendirme Süreç Akış Şeması</w:t>
      </w:r>
    </w:p>
    <w:p w:rsidR="00FC20C5" w:rsidRPr="00FC20C5" w:rsidRDefault="00FC20C5" w:rsidP="00FC20C5">
      <w:pPr>
        <w:tabs>
          <w:tab w:val="left" w:pos="726"/>
        </w:tabs>
        <w:spacing w:after="0" w:line="360" w:lineRule="auto"/>
        <w:jc w:val="both"/>
        <w:rPr>
          <w:rFonts w:ascii="Times New Roman" w:eastAsia="Times New Roman" w:hAnsi="Times New Roman" w:cs="Times New Roman"/>
          <w:sz w:val="20"/>
          <w:szCs w:val="20"/>
          <w:lang w:eastAsia="tr-TR"/>
        </w:rPr>
      </w:pPr>
      <w:r w:rsidRPr="00FC20C5">
        <w:rPr>
          <w:rFonts w:ascii="Times New Roman" w:eastAsia="Times New Roman" w:hAnsi="Times New Roman" w:cs="Times New Roman"/>
          <w:noProof/>
          <w:sz w:val="20"/>
          <w:szCs w:val="20"/>
          <w:lang w:eastAsia="tr-TR"/>
        </w:rPr>
        <w:drawing>
          <wp:inline distT="0" distB="0" distL="0" distR="0" wp14:anchorId="2C59DABB" wp14:editId="0E28F408">
            <wp:extent cx="5219700" cy="7955543"/>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1717" cy="7958617"/>
                    </a:xfrm>
                    <a:prstGeom prst="rect">
                      <a:avLst/>
                    </a:prstGeom>
                    <a:noFill/>
                    <a:ln>
                      <a:noFill/>
                    </a:ln>
                  </pic:spPr>
                </pic:pic>
              </a:graphicData>
            </a:graphic>
          </wp:inline>
        </w:drawing>
      </w:r>
    </w:p>
    <w:p w:rsidR="00704514" w:rsidRDefault="00704514" w:rsidP="00FC20C5">
      <w:pPr>
        <w:spacing w:after="0" w:line="360" w:lineRule="auto"/>
        <w:jc w:val="center"/>
        <w:rPr>
          <w:rFonts w:ascii="Times New Roman" w:eastAsia="Times New Roman" w:hAnsi="Times New Roman" w:cs="Times New Roman"/>
          <w:b/>
          <w:sz w:val="24"/>
          <w:szCs w:val="24"/>
          <w:lang w:eastAsia="tr-TR"/>
        </w:rPr>
      </w:pPr>
    </w:p>
    <w:p w:rsidR="00704514" w:rsidRDefault="00704514" w:rsidP="00FC20C5">
      <w:pPr>
        <w:spacing w:after="0" w:line="360" w:lineRule="auto"/>
        <w:jc w:val="center"/>
        <w:rPr>
          <w:rFonts w:ascii="Times New Roman" w:eastAsia="Times New Roman" w:hAnsi="Times New Roman" w:cs="Times New Roman"/>
          <w:b/>
          <w:sz w:val="24"/>
          <w:szCs w:val="24"/>
          <w:lang w:eastAsia="tr-TR"/>
        </w:rPr>
      </w:pPr>
    </w:p>
    <w:p w:rsidR="00FC20C5" w:rsidRPr="00FC20C5" w:rsidRDefault="00FC20C5" w:rsidP="00FC20C5">
      <w:pPr>
        <w:spacing w:after="0" w:line="36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Yurt Kayıt Süreci Akış Şeması</w:t>
      </w:r>
    </w:p>
    <w:p w:rsidR="00FC20C5" w:rsidRPr="00FC20C5" w:rsidRDefault="00FC20C5" w:rsidP="00FC20C5">
      <w:pPr>
        <w:spacing w:after="0" w:line="36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noProof/>
          <w:sz w:val="20"/>
          <w:szCs w:val="20"/>
          <w:lang w:eastAsia="tr-TR"/>
        </w:rPr>
        <w:drawing>
          <wp:inline distT="0" distB="0" distL="0" distR="0" wp14:anchorId="54267DF1" wp14:editId="63BA78BD">
            <wp:extent cx="4937504" cy="7791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610" cy="7802663"/>
                    </a:xfrm>
                    <a:prstGeom prst="rect">
                      <a:avLst/>
                    </a:prstGeom>
                    <a:noFill/>
                    <a:ln>
                      <a:noFill/>
                    </a:ln>
                  </pic:spPr>
                </pic:pic>
              </a:graphicData>
            </a:graphic>
          </wp:inline>
        </w:drawing>
      </w:r>
    </w:p>
    <w:p w:rsidR="00FC20C5" w:rsidRPr="00FC20C5" w:rsidRDefault="00FC20C5" w:rsidP="00FC20C5">
      <w:pPr>
        <w:spacing w:after="0" w:line="240" w:lineRule="auto"/>
        <w:rPr>
          <w:rFonts w:ascii="Times New Roman" w:eastAsia="Times New Roman" w:hAnsi="Times New Roman" w:cs="Times New Roman"/>
          <w:sz w:val="20"/>
          <w:szCs w:val="20"/>
          <w:lang w:eastAsia="tr-TR"/>
        </w:rPr>
      </w:pPr>
    </w:p>
    <w:p w:rsidR="00FC20C5" w:rsidRPr="00FC20C5" w:rsidRDefault="00FC20C5" w:rsidP="00FC20C5">
      <w:pPr>
        <w:tabs>
          <w:tab w:val="left" w:pos="726"/>
        </w:tabs>
        <w:spacing w:after="0" w:line="360" w:lineRule="auto"/>
        <w:jc w:val="center"/>
        <w:rPr>
          <w:rFonts w:ascii="Times New Roman" w:eastAsia="Times New Roman" w:hAnsi="Times New Roman" w:cs="Times New Roman"/>
          <w:noProof/>
          <w:sz w:val="20"/>
          <w:szCs w:val="20"/>
          <w:lang w:eastAsia="tr-TR"/>
        </w:rPr>
      </w:pPr>
    </w:p>
    <w:p w:rsidR="00FC20C5" w:rsidRPr="00FC20C5" w:rsidRDefault="00FC20C5" w:rsidP="00FC20C5">
      <w:pPr>
        <w:keepNext/>
        <w:keepLines/>
        <w:spacing w:before="120" w:after="120" w:line="360" w:lineRule="auto"/>
        <w:jc w:val="both"/>
        <w:outlineLvl w:val="3"/>
        <w:rPr>
          <w:rFonts w:ascii="Times New Roman" w:eastAsia="Times New Roman" w:hAnsi="Times New Roman" w:cs="Times New Roman"/>
          <w:bCs/>
          <w:iCs/>
          <w:sz w:val="24"/>
          <w:szCs w:val="24"/>
          <w:lang w:eastAsia="tr-TR"/>
        </w:rPr>
      </w:pPr>
      <w:bookmarkStart w:id="3" w:name="_Toc324495729"/>
      <w:r w:rsidRPr="00FC20C5">
        <w:rPr>
          <w:rFonts w:ascii="Times New Roman" w:eastAsia="Times New Roman" w:hAnsi="Times New Roman" w:cs="Times New Roman"/>
          <w:bCs/>
          <w:iCs/>
          <w:sz w:val="24"/>
          <w:szCs w:val="24"/>
          <w:lang w:eastAsia="tr-TR"/>
        </w:rPr>
        <w:lastRenderedPageBreak/>
        <w:t>Yurtlar Müdürlüğü’nün ana faaliyet konusu olan barınma hizmetinin sunulduğu Yurt Müdürlükleri ve destek birim sorumlularının görev, yetki ve sorumlulukları aşağıda belirtilmiştir.</w:t>
      </w:r>
    </w:p>
    <w:p w:rsidR="00FC20C5" w:rsidRPr="00FC20C5" w:rsidRDefault="00FC20C5" w:rsidP="00FC20C5">
      <w:pPr>
        <w:keepNext/>
        <w:keepLines/>
        <w:spacing w:before="120" w:after="120" w:line="240" w:lineRule="auto"/>
        <w:jc w:val="both"/>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2.1</w:t>
      </w:r>
      <w:r w:rsidRPr="00FC20C5">
        <w:rPr>
          <w:rFonts w:ascii="Times New Roman" w:eastAsia="Times New Roman" w:hAnsi="Times New Roman" w:cs="Times New Roman"/>
          <w:b/>
          <w:bCs/>
          <w:iCs/>
          <w:sz w:val="24"/>
          <w:szCs w:val="24"/>
          <w:lang w:eastAsia="tr-TR"/>
        </w:rPr>
        <w:tab/>
        <w:t>Yurt Müdürü</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yönetmeliğinin amacına uygun olarak yurtların düzenli ve temiz bir şekilde yönetilmesini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Öğrencilerin yaşam ve çalışma koşullarının düzenlenmesi ve geliştirilmesi için gerekli önlemleri almak, fiziki mekân vb. hususlardaki eksiklikleri tespit ederek Yurtlar Müdürlüğüne bilgi vermek.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 ve Yurtlar Müdürlüğü tarafından alınan kararları uygulamak, belirlenecek belge, kayıt, yazışma vs. evrak ve defterlerin düzenini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 öğrencinin kullanımında olan tüm alanları kontrol etmek ve denetlemek.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 kalan öğrencilerin kabul-kayıt işlemleri ile giriş-çıkış ve izinlerinin takibini yapmak.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ve depozito ücretlerinin zamanında yatırılması işlemlerinin yürütülmesini sağlamak ve takibini yapmak.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çalışan personelin uyumlu ve verimli bir şekilde çalışmalarını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binalarının temizlik işlerini programlayarak, yürütülmesini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bulunan demirbaş malzemelerin korunmasıyla ilgili önlemleri almak.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işleyişi, kuralları vb. konularda öğrencileri bilgilendirmek.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Gerek duyulduğunda; öğrenci odalarını değiştirmek ve bu yönetmeliğin 4. Bölümünde yer alan “Uyarma ve Kınama” cezalarını vermek.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yönetmeliğinde belirtilen ve amirleri tarafından belirlenen diğer görevleri yapmak.</w:t>
      </w:r>
    </w:p>
    <w:p w:rsidR="00FC20C5" w:rsidRPr="00FC20C5" w:rsidRDefault="00FC20C5" w:rsidP="00FC20C5">
      <w:pPr>
        <w:keepNext/>
        <w:keepLines/>
        <w:spacing w:before="120" w:after="120" w:line="240" w:lineRule="auto"/>
        <w:jc w:val="both"/>
        <w:outlineLvl w:val="3"/>
        <w:rPr>
          <w:rFonts w:ascii="Times New Roman" w:eastAsia="Times New Roman" w:hAnsi="Times New Roman" w:cs="Times New Roman"/>
          <w:bCs/>
          <w:i/>
          <w:iCs/>
          <w:color w:val="4F81BD"/>
          <w:sz w:val="24"/>
          <w:szCs w:val="24"/>
          <w:lang w:eastAsia="tr-TR"/>
        </w:rPr>
      </w:pPr>
      <w:r w:rsidRPr="00FC20C5">
        <w:rPr>
          <w:rFonts w:ascii="Times New Roman" w:eastAsia="Times New Roman" w:hAnsi="Times New Roman" w:cs="Times New Roman"/>
          <w:b/>
          <w:bCs/>
          <w:iCs/>
          <w:sz w:val="24"/>
          <w:szCs w:val="24"/>
          <w:lang w:eastAsia="tr-TR"/>
        </w:rPr>
        <w:t>2.2</w:t>
      </w:r>
      <w:r w:rsidRPr="00FC20C5">
        <w:rPr>
          <w:rFonts w:ascii="Times New Roman" w:eastAsia="Times New Roman" w:hAnsi="Times New Roman" w:cs="Times New Roman"/>
          <w:b/>
          <w:bCs/>
          <w:iCs/>
          <w:sz w:val="24"/>
          <w:szCs w:val="24"/>
          <w:lang w:eastAsia="tr-TR"/>
        </w:rPr>
        <w:tab/>
        <w:t xml:space="preserve">Yurt Müdür Yardımcısı </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yönetmeliğinin amacına uygun olarak yurtların düzenli ve temiz bir şekilde yönetilmesini sağlamak.</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Öğrencilerin yaşam ve çalışma koşullarının düzenlenmesi ve geliştirilmesi için gerekli önlemleri almak, fiziki mekân vb. hususlardaki eksiklikleri tespit ederek bağlı olduğu Yurt Müdürlüğüne veya Yurtlar Müdürlüğüne bilgi vermek.</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 ve Yurtlar Müdürlüğü tarafından alınan kararları uygulamak, belirlenecek belge, kayıt, yazışma vs. evrak ve defterlerin düzenini sağlamak.</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 öğrencinin kullanımında olan tüm alanları kontrol etmek ve denetlemek.</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lastRenderedPageBreak/>
        <w:t>Yurtlarda kalan öğrencilerin kabul-kayıt işlemleri ile giriş-çıkış ve izinlerinin takibini yapmak.</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ve depozito ücretlerinin zamanında yatırılması işlemlerinin yürütülmesini sağlamak ve takibini yapmak.</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çalışan personelin uyumlu ve verimli bir şekilde çalışmalarını sağlamak.</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binalarının temizlik işlerini programlayarak, yürütülmesini sağlamak.</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bulunan demirbaş malzemelerin korunmasıyla ilgili önlemleri almak.</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işleyişi, kuralları vb. konularda öğrencileri bilgilendirmek.</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Gerek duyulduğunda; öğrenci odalarını değiştirmek.</w:t>
      </w:r>
    </w:p>
    <w:p w:rsidR="00FC20C5" w:rsidRPr="00FC20C5" w:rsidRDefault="00FC20C5" w:rsidP="00FC20C5">
      <w:pPr>
        <w:numPr>
          <w:ilvl w:val="0"/>
          <w:numId w:val="31"/>
        </w:numPr>
        <w:spacing w:before="100" w:beforeAutospacing="1" w:after="100" w:afterAutospacing="1"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yönetmeliğinde belirtilen ve amirleri tarafından belirlenen diğer görevleri yapmak.</w:t>
      </w:r>
    </w:p>
    <w:p w:rsidR="00FC20C5" w:rsidRPr="00FC20C5" w:rsidRDefault="00FC20C5" w:rsidP="00FC20C5">
      <w:pPr>
        <w:tabs>
          <w:tab w:val="left" w:pos="709"/>
        </w:tabs>
        <w:spacing w:after="120" w:line="360" w:lineRule="auto"/>
        <w:jc w:val="both"/>
        <w:rPr>
          <w:rFonts w:ascii="Times New Roman" w:eastAsia="Times New Roman" w:hAnsi="Times New Roman" w:cs="Times New Roman"/>
          <w:sz w:val="24"/>
          <w:szCs w:val="24"/>
          <w:lang w:eastAsia="tr-TR"/>
        </w:rPr>
      </w:pPr>
    </w:p>
    <w:p w:rsidR="00FC20C5" w:rsidRPr="00FC20C5" w:rsidRDefault="00FC20C5" w:rsidP="00FC20C5">
      <w:pPr>
        <w:keepNext/>
        <w:keepLines/>
        <w:spacing w:before="200" w:after="0" w:line="360" w:lineRule="auto"/>
        <w:jc w:val="both"/>
        <w:outlineLvl w:val="1"/>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Müdürlüğüne bağlı olarak çalışan Yurt Müdürlüklerinin faaliyetlerini gösteren süreç akışına ilişkin şema aşağıda yer almaktadır. Bu sürecin amacı ODTÜ Yurtlarının işleyişine yönelik faaliyetlerinin doğru şekilde uygulanmasıdır.</w:t>
      </w:r>
    </w:p>
    <w:p w:rsidR="00FC20C5" w:rsidRPr="00FC20C5" w:rsidRDefault="00FC20C5" w:rsidP="00FC20C5">
      <w:pPr>
        <w:tabs>
          <w:tab w:val="left" w:pos="709"/>
        </w:tabs>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br w:type="page"/>
      </w:r>
    </w:p>
    <w:p w:rsidR="00FC20C5" w:rsidRPr="00FC20C5" w:rsidRDefault="00FC20C5" w:rsidP="00FC20C5">
      <w:pPr>
        <w:spacing w:after="200" w:line="276"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Yurt İşleyiş Süreç Akış Şeması</w:t>
      </w:r>
    </w:p>
    <w:p w:rsidR="00FC20C5" w:rsidRPr="00FC20C5" w:rsidRDefault="00FC20C5" w:rsidP="00FC20C5">
      <w:pPr>
        <w:tabs>
          <w:tab w:val="left" w:pos="426"/>
          <w:tab w:val="left" w:pos="726"/>
        </w:tabs>
        <w:spacing w:after="0" w:line="360" w:lineRule="auto"/>
        <w:jc w:val="center"/>
        <w:rPr>
          <w:rFonts w:ascii="Times New Roman" w:eastAsia="Times New Roman" w:hAnsi="Times New Roman" w:cs="Times New Roman"/>
          <w:b/>
          <w:color w:val="000000"/>
          <w:sz w:val="24"/>
          <w:szCs w:val="24"/>
          <w:lang w:eastAsia="tr-TR"/>
        </w:rPr>
      </w:pPr>
      <w:r w:rsidRPr="00FC20C5">
        <w:rPr>
          <w:rFonts w:ascii="Times New Roman" w:eastAsia="Times New Roman" w:hAnsi="Times New Roman" w:cs="Times New Roman"/>
          <w:b/>
          <w:noProof/>
          <w:color w:val="000000"/>
          <w:sz w:val="24"/>
          <w:szCs w:val="24"/>
          <w:lang w:eastAsia="tr-TR"/>
        </w:rPr>
        <w:drawing>
          <wp:inline distT="0" distB="0" distL="0" distR="0" wp14:anchorId="03B6E3F9" wp14:editId="1A547DDC">
            <wp:extent cx="4962525" cy="75628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7562850"/>
                    </a:xfrm>
                    <a:prstGeom prst="rect">
                      <a:avLst/>
                    </a:prstGeom>
                    <a:noFill/>
                    <a:ln>
                      <a:noFill/>
                    </a:ln>
                  </pic:spPr>
                </pic:pic>
              </a:graphicData>
            </a:graphic>
          </wp:inline>
        </w:drawing>
      </w:r>
    </w:p>
    <w:p w:rsidR="00FC20C5" w:rsidRPr="00FC20C5" w:rsidRDefault="00FC20C5" w:rsidP="00FC20C5">
      <w:pPr>
        <w:tabs>
          <w:tab w:val="left" w:pos="426"/>
          <w:tab w:val="left" w:pos="726"/>
        </w:tabs>
        <w:spacing w:after="0" w:line="360" w:lineRule="auto"/>
        <w:jc w:val="both"/>
        <w:rPr>
          <w:rFonts w:ascii="Times New Roman" w:eastAsia="Times New Roman" w:hAnsi="Times New Roman" w:cs="Times New Roman"/>
          <w:i/>
          <w:sz w:val="24"/>
          <w:szCs w:val="24"/>
          <w:lang w:eastAsia="tr-TR"/>
        </w:rPr>
      </w:pPr>
      <w:bookmarkStart w:id="4" w:name="_MON_1274880192"/>
      <w:bookmarkStart w:id="5" w:name="_MON_1274880876"/>
      <w:bookmarkStart w:id="6" w:name="_MON_1274880906"/>
      <w:bookmarkStart w:id="7" w:name="_MON_1274880013"/>
      <w:bookmarkStart w:id="8" w:name="_MON_1274880028"/>
      <w:bookmarkEnd w:id="4"/>
      <w:bookmarkEnd w:id="5"/>
      <w:bookmarkEnd w:id="6"/>
      <w:bookmarkEnd w:id="7"/>
      <w:bookmarkEnd w:id="8"/>
      <w:r w:rsidRPr="00FC20C5">
        <w:rPr>
          <w:rFonts w:ascii="Times New Roman" w:eastAsia="Times New Roman" w:hAnsi="Times New Roman" w:cs="Times New Roman"/>
          <w:i/>
          <w:noProof/>
          <w:sz w:val="24"/>
          <w:szCs w:val="24"/>
          <w:lang w:eastAsia="tr-TR"/>
        </w:rPr>
        <w:lastRenderedPageBreak/>
        <w:drawing>
          <wp:inline distT="0" distB="0" distL="0" distR="0" wp14:anchorId="366D0F74" wp14:editId="10F6A744">
            <wp:extent cx="5943600" cy="85039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503920"/>
                    </a:xfrm>
                    <a:prstGeom prst="rect">
                      <a:avLst/>
                    </a:prstGeom>
                    <a:noFill/>
                    <a:ln>
                      <a:noFill/>
                    </a:ln>
                  </pic:spPr>
                </pic:pic>
              </a:graphicData>
            </a:graphic>
          </wp:inline>
        </w:drawing>
      </w:r>
    </w:p>
    <w:p w:rsidR="00FC20C5" w:rsidRPr="00FC20C5" w:rsidRDefault="00FC20C5" w:rsidP="00FC20C5">
      <w:pPr>
        <w:rPr>
          <w:rFonts w:ascii="Times New Roman" w:eastAsia="Times New Roman" w:hAnsi="Times New Roman" w:cs="Times New Roman"/>
          <w:b/>
          <w:bCs/>
          <w:iCs/>
          <w:sz w:val="24"/>
          <w:szCs w:val="24"/>
          <w:lang w:eastAsia="tr-TR"/>
        </w:rPr>
      </w:pPr>
    </w:p>
    <w:p w:rsidR="00FC20C5" w:rsidRPr="00FC20C5" w:rsidRDefault="00FC20C5" w:rsidP="00FC20C5">
      <w:pPr>
        <w:tabs>
          <w:tab w:val="left" w:pos="567"/>
        </w:tabs>
        <w:spacing w:after="0" w:line="360" w:lineRule="auto"/>
        <w:jc w:val="both"/>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lastRenderedPageBreak/>
        <w:t>2.3</w:t>
      </w:r>
      <w:r w:rsidRPr="00FC20C5">
        <w:rPr>
          <w:rFonts w:ascii="Times New Roman" w:eastAsia="Times New Roman" w:hAnsi="Times New Roman" w:cs="Times New Roman"/>
          <w:b/>
          <w:bCs/>
          <w:iCs/>
          <w:sz w:val="24"/>
          <w:szCs w:val="24"/>
          <w:lang w:eastAsia="tr-TR"/>
        </w:rPr>
        <w:tab/>
        <w:t>Kalite Yönetim Temsilcisi</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Kalite amaçları, hedefleri ve politikalarının belirlenmesinde Üst Yönetime yardımcı olur,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Yönetim Gözden Geçirme toplantılarında Kalite Yönetim Sistemi ile ilgili olarak Üst Yönetime raporlar hazırlar ve sunar,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Kalite kontrollerinin (iç tetkikler </w:t>
      </w:r>
      <w:proofErr w:type="gramStart"/>
      <w:r w:rsidRPr="00FC20C5">
        <w:rPr>
          <w:rFonts w:ascii="Times New Roman" w:eastAsia="Times New Roman" w:hAnsi="Times New Roman" w:cs="Times New Roman"/>
          <w:sz w:val="24"/>
          <w:szCs w:val="24"/>
          <w:lang w:eastAsia="tr-TR"/>
        </w:rPr>
        <w:t>dahil</w:t>
      </w:r>
      <w:proofErr w:type="gramEnd"/>
      <w:r w:rsidRPr="00FC20C5">
        <w:rPr>
          <w:rFonts w:ascii="Times New Roman" w:eastAsia="Times New Roman" w:hAnsi="Times New Roman" w:cs="Times New Roman"/>
          <w:sz w:val="24"/>
          <w:szCs w:val="24"/>
          <w:lang w:eastAsia="tr-TR"/>
        </w:rPr>
        <w:t>) ilgili birimler tarafından yapılmasını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Kalite El Kitabının ve Kalite Sisteminin gerektirdiği </w:t>
      </w:r>
      <w:proofErr w:type="gramStart"/>
      <w:r w:rsidRPr="00FC20C5">
        <w:rPr>
          <w:rFonts w:ascii="Times New Roman" w:eastAsia="Times New Roman" w:hAnsi="Times New Roman" w:cs="Times New Roman"/>
          <w:sz w:val="24"/>
          <w:szCs w:val="24"/>
          <w:lang w:eastAsia="tr-TR"/>
        </w:rPr>
        <w:t>prosedür</w:t>
      </w:r>
      <w:proofErr w:type="gramEnd"/>
      <w:r w:rsidRPr="00FC20C5">
        <w:rPr>
          <w:rFonts w:ascii="Times New Roman" w:eastAsia="Times New Roman" w:hAnsi="Times New Roman" w:cs="Times New Roman"/>
          <w:sz w:val="24"/>
          <w:szCs w:val="24"/>
          <w:lang w:eastAsia="tr-TR"/>
        </w:rPr>
        <w:t>, talimat ve diğer dokümanları hazırlar, yayınlar, revizyonunu yapar ve orijinal kopyalarının muhafazasını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Kalite Eğitim Planlarını hazırlar, koordinasyonu ve gerçekleşmesini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Personelin almış olduğu eğitimleri eğitim kartlarına işler,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Proseslerin </w:t>
      </w:r>
      <w:r w:rsidRPr="00FC20C5">
        <w:rPr>
          <w:rFonts w:ascii="Times New Roman" w:eastAsia="Times New Roman" w:hAnsi="Times New Roman" w:cs="Times New Roman"/>
          <w:b/>
          <w:bCs/>
          <w:sz w:val="24"/>
          <w:szCs w:val="24"/>
          <w:lang w:eastAsia="tr-TR"/>
        </w:rPr>
        <w:t>“sürekli iyileştirmesi</w:t>
      </w:r>
      <w:r w:rsidRPr="00FC20C5">
        <w:rPr>
          <w:rFonts w:ascii="Times New Roman" w:eastAsia="Times New Roman" w:hAnsi="Times New Roman" w:cs="Times New Roman"/>
          <w:sz w:val="24"/>
          <w:szCs w:val="24"/>
          <w:lang w:eastAsia="tr-TR"/>
        </w:rPr>
        <w:t>” için gerekli mekanizmaların kurulup, yürütülmesini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Kalite ölçümlerini hedeflere göre istatistiksel metotlarla değerlendirir ve sonuçlarını raporlar,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Yeni kalite yaklaşımları konusunda araştırma yapar ve öneriler geliştirir,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 tarafından bilgilendirildiği çalışma ortamındaki risklere ilişkin önlemleri alır.</w:t>
      </w:r>
    </w:p>
    <w:p w:rsidR="00FC20C5" w:rsidRPr="00FC20C5" w:rsidRDefault="00FC20C5" w:rsidP="00FC20C5">
      <w:pPr>
        <w:keepNext/>
        <w:keepLines/>
        <w:tabs>
          <w:tab w:val="left" w:pos="567"/>
        </w:tabs>
        <w:spacing w:before="120" w:after="0" w:line="240" w:lineRule="auto"/>
        <w:jc w:val="both"/>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2.4</w:t>
      </w:r>
      <w:r w:rsidRPr="00FC20C5">
        <w:rPr>
          <w:rFonts w:ascii="Times New Roman" w:eastAsia="Times New Roman" w:hAnsi="Times New Roman" w:cs="Times New Roman"/>
          <w:b/>
          <w:bCs/>
          <w:iCs/>
          <w:sz w:val="24"/>
          <w:szCs w:val="24"/>
          <w:lang w:eastAsia="tr-TR"/>
        </w:rPr>
        <w:tab/>
      </w:r>
      <w:proofErr w:type="spellStart"/>
      <w:r w:rsidRPr="00FC20C5">
        <w:rPr>
          <w:rFonts w:ascii="Times New Roman" w:eastAsia="Times New Roman" w:hAnsi="Times New Roman" w:cs="Times New Roman"/>
          <w:b/>
          <w:bCs/>
          <w:iCs/>
          <w:sz w:val="24"/>
          <w:szCs w:val="24"/>
          <w:lang w:eastAsia="tr-TR"/>
        </w:rPr>
        <w:t>Sekreterya</w:t>
      </w:r>
      <w:proofErr w:type="spellEnd"/>
      <w:r w:rsidRPr="00FC20C5">
        <w:rPr>
          <w:rFonts w:ascii="Times New Roman" w:eastAsia="Times New Roman" w:hAnsi="Times New Roman" w:cs="Times New Roman"/>
          <w:b/>
          <w:bCs/>
          <w:iCs/>
          <w:sz w:val="24"/>
          <w:szCs w:val="24"/>
          <w:lang w:eastAsia="tr-TR"/>
        </w:rPr>
        <w:t xml:space="preserve"> ve Kayıt İşleri Personeli</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120" w:line="360" w:lineRule="auto"/>
        <w:ind w:left="284"/>
        <w:jc w:val="both"/>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sz w:val="24"/>
          <w:szCs w:val="24"/>
          <w:lang w:eastAsia="tr-TR"/>
        </w:rPr>
        <w:t xml:space="preserve">2.4.1 </w:t>
      </w:r>
      <w:proofErr w:type="spellStart"/>
      <w:r w:rsidRPr="00FC20C5">
        <w:rPr>
          <w:rFonts w:ascii="Times New Roman" w:eastAsia="Times New Roman" w:hAnsi="Times New Roman" w:cs="Times New Roman"/>
          <w:b/>
          <w:sz w:val="24"/>
          <w:szCs w:val="24"/>
          <w:lang w:eastAsia="tr-TR"/>
        </w:rPr>
        <w:t>Sekreterya</w:t>
      </w:r>
      <w:proofErr w:type="spellEnd"/>
      <w:r w:rsidRPr="00FC20C5">
        <w:rPr>
          <w:rFonts w:ascii="Times New Roman" w:eastAsia="Times New Roman" w:hAnsi="Times New Roman" w:cs="Times New Roman"/>
          <w:b/>
          <w:sz w:val="24"/>
          <w:szCs w:val="24"/>
          <w:lang w:eastAsia="tr-TR"/>
        </w:rPr>
        <w:t xml:space="preserve"> İşlemleri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Müdürlüğünde yapılacak bütün toplantıların organizasyonunu yapar ve toplantıyla ilgili bilgi ve belgeleri hazırlar,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sekreterliğini yürütür,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İşlerin aksamadan yürütülmesini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Her türlü belge, evrak ve dokümanları düzenli olarak dosyalar,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 Müdürlüğü ofisinin tertip, düzen ve temizliğinin sağlanması için gerekli önlemlerin alınmasını sağlar,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Müdürünün yapacağı günlük, haftalık ve aylık işlerin planlamasını yapar, takvim düzenleyerek Yurtlar Müdürüne gerekli hatırlatmada bulunur,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Burs ve Yardım Komitesinde yurt bursu verilen veya bursları iptal edilen öğrencilerin işlemlerini yapar, yurttan ayrılan yurt burslu öğrencilerin burslarının kesilmesi için burs ve yardım komitesi ofisine bilgi verir.</w:t>
      </w:r>
    </w:p>
    <w:p w:rsidR="00704514" w:rsidRDefault="00704514" w:rsidP="00FC20C5">
      <w:pPr>
        <w:rPr>
          <w:rFonts w:ascii="Times New Roman" w:eastAsia="Times New Roman" w:hAnsi="Times New Roman" w:cs="Times New Roman"/>
          <w:b/>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 xml:space="preserve">2.4.2 Kayıt İşlemleri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Yurda kaydolmak isteyen öğrencilerin Yurtlar Müdürlüğü web sayfası aracılığı ile girdikleri bilgilerden elde edilen verilere göre öğrencinin yurt puanlamasını yapar,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Yurtlardaki boş yer sayısı ve yurt puanlarına göre yurt hakkı kazanan öğrencilerin listesini hazırlar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Yurda kaydedilen, yurttan ayrılan ve yer değiştiren öğrencilerin bilgilerini düzenli olarak kontrol eder ve mevcut bilgi kartlarına işler,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kalma süresi dolanlar ile 30 yaş ve üzeri olan lisans öğrencilerinin listesini çıkarıp ilgili yurt müdürlüklerine bildirir ve karşılıklı mutabakat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Öğrencilere yurt kayıt işlemleriyle ilgili gereken her türlü açıklamayı yapar,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Mezun olan, üniversiteden ayrılan, kayıt yenilemeyen öğrencilerin bilgilerini ilgili birimlerden isteyerek kayıt silme işlemi yapılması için ilgili yurt müdürlüklerine bilgi verir,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kayıtlı öğrencilere “yurtta kalma belgesi “</w:t>
      </w:r>
      <w:proofErr w:type="spellStart"/>
      <w:r w:rsidRPr="00FC20C5">
        <w:rPr>
          <w:rFonts w:ascii="Times New Roman" w:eastAsia="Times New Roman" w:hAnsi="Times New Roman" w:cs="Times New Roman"/>
          <w:sz w:val="24"/>
          <w:szCs w:val="24"/>
          <w:lang w:eastAsia="tr-TR"/>
        </w:rPr>
        <w:t>vb</w:t>
      </w:r>
      <w:proofErr w:type="spellEnd"/>
      <w:r w:rsidRPr="00FC20C5">
        <w:rPr>
          <w:rFonts w:ascii="Times New Roman" w:eastAsia="Times New Roman" w:hAnsi="Times New Roman" w:cs="Times New Roman"/>
          <w:sz w:val="24"/>
          <w:szCs w:val="24"/>
          <w:lang w:eastAsia="tr-TR"/>
        </w:rPr>
        <w:t xml:space="preserve"> onaylı belge verir,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Kayıtlarla ilgili raporlama bilgilerini tutar.</w:t>
      </w:r>
    </w:p>
    <w:p w:rsidR="00FC20C5" w:rsidRPr="00FC20C5" w:rsidRDefault="00FC20C5" w:rsidP="00FC20C5">
      <w:pPr>
        <w:keepNext/>
        <w:keepLines/>
        <w:tabs>
          <w:tab w:val="left" w:pos="567"/>
        </w:tabs>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2.5 Taşınır Kayıt Yetkilisi ve İdari Görevli</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Harcama birimince edinilen taşınırlardan muayene ve kabulü yapılanları cins ve niteliklerine göre sayarak, tartarak, ölçerek teslim alır, doğrudan tüketilmeyen ve kullanıma verilmeyen taşınırları sorumluluğundaki ambarlarda muhafaza edilmesini sağlar,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Muayene ve kabul işlemi hemen yapılamayan taşınırları kontrol ederek teslim alır, özellikleri nedeniyle kesin kabulleri belli bir dönem kullanıldıktan sonra yapılabilen sarf malzemeleri hariç olmak üzere, bunların kesin kabulü yapılmadan kullanıma verilmesini önler,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 xml:space="preserve">Taşınırların giriş ve çıkışına ilişkin kayıtları tutar, bunlara ilişkin belge ve cetvelleri düzenler ve taşınır mal yönetim hesap cetvellerini istenilmesi halinde </w:t>
      </w:r>
      <w:proofErr w:type="gramStart"/>
      <w:r w:rsidRPr="00FC20C5">
        <w:rPr>
          <w:rFonts w:ascii="Times New Roman" w:eastAsia="Calibri" w:hAnsi="Times New Roman" w:cs="Times New Roman"/>
          <w:sz w:val="24"/>
          <w:szCs w:val="24"/>
        </w:rPr>
        <w:t>konsolide</w:t>
      </w:r>
      <w:proofErr w:type="gramEnd"/>
      <w:r w:rsidRPr="00FC20C5">
        <w:rPr>
          <w:rFonts w:ascii="Times New Roman" w:eastAsia="Calibri" w:hAnsi="Times New Roman" w:cs="Times New Roman"/>
          <w:sz w:val="24"/>
          <w:szCs w:val="24"/>
        </w:rPr>
        <w:t xml:space="preserve"> görevlisine gönderir,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Tüketime veya kullanıma verilmesi uygun görülen taşınırları ilgililere teslim eder,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Taşınırların yangına, ıslanmaya, bozulmaya, çalınmaya ve benzeri tehlikelere karşı korunması için gerekli tedbirleri alır ve alınmasını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Depo sayımını ve stok kontrolünü yaparak, harcama yetkilisince belirlenen asgari stok seviyesinin altına düşen taşınırları harcama yetkilisine bildirir,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lastRenderedPageBreak/>
        <w:t>Kullanımda bulunan dayanıklı taşınırların sayımlarını yapar ve yaptırır,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Harcama biriminin malzeme ihtiyaç planlamasının yapılmasına yardımcı olur,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Kayıtlarını tuttuğu taşınırların yönetim hesabını hazırlar ve harcama yetkilisine sunulmak üzere taşınır kontrol yetkilisine teslim eder,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Bağlı olduğu kişi tarafından bilgilendirildiği çalışma ortamındaki risklere ilişkin önlemleri alır,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 xml:space="preserve">Görevli olduğu yurt binasındaki taşınırların muhafazasını ve veriliş amacına uygun kullanılmasını sağlar. Taşınırları bulundukları yerde kontrol eder, sayımlarını yapmak, taşınırların gerekli bakım onarımının yapılması (Yangın tüplerinin kontrolü </w:t>
      </w:r>
      <w:proofErr w:type="spellStart"/>
      <w:r w:rsidRPr="00FC20C5">
        <w:rPr>
          <w:rFonts w:ascii="Times New Roman" w:eastAsia="Times New Roman" w:hAnsi="Times New Roman" w:cs="Times New Roman"/>
          <w:sz w:val="24"/>
          <w:szCs w:val="24"/>
          <w:lang w:eastAsia="tr-TR"/>
        </w:rPr>
        <w:t>v.b</w:t>
      </w:r>
      <w:proofErr w:type="spellEnd"/>
      <w:r w:rsidRPr="00FC20C5">
        <w:rPr>
          <w:rFonts w:ascii="Times New Roman" w:eastAsia="Times New Roman" w:hAnsi="Times New Roman" w:cs="Times New Roman"/>
          <w:sz w:val="24"/>
          <w:szCs w:val="24"/>
          <w:lang w:eastAsia="tr-TR"/>
        </w:rPr>
        <w:t>) için ilgili birimlere bilgi verir. Görevinin sona ermesi veya görevden ayrılma halinde taşınırları iade etmekle sorumludur.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Taşınır malzemelerinin hasara uğraması halinde kasıt unsuru var ise zarar verilen malzemenin rayiç bedel üzerinden ödettirilmesini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Yurtlar Müdürlüğü tarafından belirlenen takvime göre kirli yatak takımlarının değiştirilmesini, yıkanmak üzere çamaşırhaneye teslim edilmesini ve alınmasını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 xml:space="preserve">Yurtta temizliği yapılması gereken tüm alanların günlük olarak temizliğinin yaptırılmasını, kontrolünü ve Temizlik Kontrol Çizelgesinde işaretlemelerinin yapılmasını sağlar.  Temizliğin daha iyi yapılabilmesi için gerekli malzeme ve </w:t>
      </w:r>
      <w:proofErr w:type="gramStart"/>
      <w:r w:rsidRPr="00FC20C5">
        <w:rPr>
          <w:rFonts w:ascii="Times New Roman" w:eastAsia="Times New Roman" w:hAnsi="Times New Roman" w:cs="Times New Roman"/>
          <w:sz w:val="24"/>
          <w:szCs w:val="24"/>
          <w:lang w:eastAsia="tr-TR"/>
        </w:rPr>
        <w:t>ekipmanların</w:t>
      </w:r>
      <w:proofErr w:type="gramEnd"/>
      <w:r w:rsidRPr="00FC20C5">
        <w:rPr>
          <w:rFonts w:ascii="Times New Roman" w:eastAsia="Times New Roman" w:hAnsi="Times New Roman" w:cs="Times New Roman"/>
          <w:sz w:val="24"/>
          <w:szCs w:val="24"/>
          <w:lang w:eastAsia="tr-TR"/>
        </w:rPr>
        <w:t xml:space="preserve"> temin edildiğinden emin olur. Temizlikle ilgili gerekli planlamaları yaparak, dönem sonlarında yurdun detay temizliğinin yaptırılmasını, perdelerin ve halıların yıkanmasını, camların silinmesini, buzdolaplarının temizlenmesini, boyanması gereken alanların boyanmasını sağlar. Yaz döneminde yaptırılması gereken tamir ve tadilatlar konusunda yurt müdürü ile birlikte çalışır ve yapılması aşamasında Yurt Müdürünün talimatları doğrultusunda hareket ederek, yurdun yeni eğitim dönemine hazırlanmasını sağlar.  </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Yurtta meydana gelen arızaları günlük olarak Yurtlar Bilgi Sistemine girer ve takibini yapar,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 xml:space="preserve">Yurdun deposunun temizlik ve </w:t>
      </w:r>
      <w:proofErr w:type="gramStart"/>
      <w:r w:rsidRPr="00FC20C5">
        <w:rPr>
          <w:rFonts w:ascii="Times New Roman" w:eastAsia="Times New Roman" w:hAnsi="Times New Roman" w:cs="Times New Roman"/>
          <w:sz w:val="24"/>
          <w:szCs w:val="24"/>
          <w:lang w:eastAsia="tr-TR"/>
        </w:rPr>
        <w:t>hijyen</w:t>
      </w:r>
      <w:proofErr w:type="gramEnd"/>
      <w:r w:rsidRPr="00FC20C5">
        <w:rPr>
          <w:rFonts w:ascii="Times New Roman" w:eastAsia="Times New Roman" w:hAnsi="Times New Roman" w:cs="Times New Roman"/>
          <w:sz w:val="24"/>
          <w:szCs w:val="24"/>
          <w:lang w:eastAsia="tr-TR"/>
        </w:rPr>
        <w:t xml:space="preserve"> kurallarına uygun şekilde düzenlenmesini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Yurdun periyodik ilaç takvimine uygun olarak ilaçlanmasını takip ve kontrol eder,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 xml:space="preserve">Görev yerinde resmi sıfata uygun hareket eder ve öğrencilere nazik, güler yüzle yaklaşır,  </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Çalışma ortamındaki riskler konusunda amiri tarafından bilgilendirilmiştir.</w:t>
      </w:r>
    </w:p>
    <w:p w:rsidR="00FC20C5" w:rsidRPr="00FC20C5" w:rsidRDefault="00FC20C5" w:rsidP="00FC20C5">
      <w:pPr>
        <w:keepNext/>
        <w:keepLines/>
        <w:numPr>
          <w:ilvl w:val="1"/>
          <w:numId w:val="29"/>
        </w:numPr>
        <w:tabs>
          <w:tab w:val="left" w:pos="567"/>
        </w:tabs>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lastRenderedPageBreak/>
        <w:t>Personel İşleri Sorumlusu</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Personelle ilgili her türlü yazışmaları yapar,</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Her personel için bir özlük dosyası düzenler ve gelen yazıları özlük dosyasında muhafaza eder, </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İşçi kadrosundaki personellerin EBYS aracılığı ile doldurduğu mazeret ve yıllık izin formlarını, bağlı olduğu müdürü tarafından da onaylandıktan sonra personel tarafından verilen ıslak imzalı formları ve personelin almış olduğu raporları EBYS üzerinden Personel Daire Başkanlığına bildirir,</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 Müdürlüğüne bağlı işçi statüsündeki personelin ücret puantajlarını yapar,  </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Personelin yıllık giysi istihkaklarıyla ilgili bilgileri toplar, düzenler ve ilgili birime gönderir, </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657 Sayılı devlet memurlarının nöbetlerine istinaden yol ve mesai ücretlerini düzenler,</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Yeni göreve başlayan personelin çalışanlarla tanıştırır, organizasyon şeması, işe başlama ve çıkış saatleri ile ilgili </w:t>
      </w:r>
      <w:proofErr w:type="gramStart"/>
      <w:r w:rsidRPr="00FC20C5">
        <w:rPr>
          <w:rFonts w:ascii="Times New Roman" w:eastAsia="Times New Roman" w:hAnsi="Times New Roman" w:cs="Times New Roman"/>
          <w:sz w:val="24"/>
          <w:szCs w:val="24"/>
          <w:lang w:eastAsia="tr-TR"/>
        </w:rPr>
        <w:t>oryantasyonundan</w:t>
      </w:r>
      <w:proofErr w:type="gramEnd"/>
      <w:r w:rsidRPr="00FC20C5">
        <w:rPr>
          <w:rFonts w:ascii="Times New Roman" w:eastAsia="Times New Roman" w:hAnsi="Times New Roman" w:cs="Times New Roman"/>
          <w:sz w:val="24"/>
          <w:szCs w:val="24"/>
          <w:lang w:eastAsia="tr-TR"/>
        </w:rPr>
        <w:t xml:space="preserve"> sorumludur.</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Görev yerinde resmi sıfata uygun hareket etmek.</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Müdürünün verdiği diğer görevleri yapmak.</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 tarafından bilgilendirildiği çalışma ortamındaki risklere ilişkin önlemleri alır.</w:t>
      </w:r>
    </w:p>
    <w:p w:rsidR="00FC20C5" w:rsidRPr="00FC20C5" w:rsidRDefault="00FC20C5" w:rsidP="00FC20C5">
      <w:pPr>
        <w:keepNext/>
        <w:keepLines/>
        <w:tabs>
          <w:tab w:val="left" w:pos="567"/>
        </w:tabs>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2.7</w:t>
      </w:r>
      <w:r w:rsidRPr="00FC20C5">
        <w:rPr>
          <w:rFonts w:ascii="Times New Roman" w:eastAsia="Times New Roman" w:hAnsi="Times New Roman" w:cs="Times New Roman"/>
          <w:b/>
          <w:bCs/>
          <w:iCs/>
          <w:sz w:val="24"/>
          <w:szCs w:val="24"/>
          <w:lang w:eastAsia="tr-TR"/>
        </w:rPr>
        <w:tab/>
        <w:t>Bakım Onarım Şefi</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işlerinin zamanında yapılmasını sağlar,</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 günlük çıkan arıza ve onarım taleplerini sıraya koyar,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Arızaların giderilmesi için teknik ekibin ihtiyaç duyduğu malzemelerin temin edilmesini sağlar. Stokta bulunmayan malzemelerin satın alma işleminin zamanında yapılabilmesi için satın alma biriminden talepte bulunur,</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Çamaşırhane işleyişi ile ilgili düzenlemeler yapar. Dönemlik çamaşır yıkama takvimini çamaşırhane sorumlusu ile birlikte hazırlar ve takip eder,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 gerçekleştirilen periyodik ilaçlama takvimini oluşturur ve gerçekleştirilmesini sağlar,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Kendisine bağlı birimlerde çalışan elemanların izin taleplerini değerlendirir,</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Bakım ve onarım ekiplerince giderilemeyen arızaların yaptırılabilmesi için Yapı Bakım Talep Formu düzenler. Arızaların kısa sürede giderilmesi için takipte bulunur,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lastRenderedPageBreak/>
        <w:t>Yurtlar Müdürlüğü tarafından bilgilendirildiği çalışma ortamındaki risklere ilişkin önlemleri alır ve ekiplerin de almasını sağlar.</w:t>
      </w:r>
    </w:p>
    <w:p w:rsidR="00FC20C5" w:rsidRPr="00FC20C5" w:rsidRDefault="00FC20C5" w:rsidP="00FC20C5">
      <w:pPr>
        <w:tabs>
          <w:tab w:val="left" w:pos="726"/>
        </w:tabs>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tabs>
          <w:tab w:val="left" w:pos="709"/>
        </w:tabs>
        <w:spacing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faaliyetlerinin yürütülmesi ile ilgili süreç akış şeması aşağıda yer almaktadır. Bu sürecin amacı ODTÜ yurtlarındaki tüm arızaların bildirimi ve giderilmesine yönelik, ayrıca tüm cihazların genel bakımlarının yapılarak veya ilgili dış birimlere yaptırılarak kullanımlarında devamlılığın sağlanması için bir yöntem belirlemek sureti ile öğrenci memnuniyetini artırmaktır.</w:t>
      </w:r>
    </w:p>
    <w:p w:rsidR="00FC20C5" w:rsidRPr="00FC20C5" w:rsidRDefault="00FC20C5" w:rsidP="00FC20C5">
      <w:pPr>
        <w:tabs>
          <w:tab w:val="left" w:pos="709"/>
        </w:tabs>
        <w:spacing w:after="0" w:line="360" w:lineRule="auto"/>
        <w:contextualSpacing/>
        <w:jc w:val="both"/>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br w:type="page"/>
      </w:r>
    </w:p>
    <w:p w:rsidR="00FC20C5" w:rsidRPr="00FC20C5" w:rsidRDefault="00FC20C5" w:rsidP="00FC20C5">
      <w:pPr>
        <w:tabs>
          <w:tab w:val="left" w:pos="709"/>
        </w:tabs>
        <w:spacing w:after="0" w:line="360" w:lineRule="auto"/>
        <w:contextualSpacing/>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Bakım Onarım Faaliyetleri Süreç Akış Şeması</w:t>
      </w:r>
    </w:p>
    <w:p w:rsidR="00FC20C5" w:rsidRPr="00FC20C5" w:rsidRDefault="00FC20C5" w:rsidP="00FC20C5">
      <w:pPr>
        <w:tabs>
          <w:tab w:val="left" w:pos="-1134"/>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617B922D" wp14:editId="5CA3A435">
            <wp:extent cx="5943600" cy="60350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035040"/>
                    </a:xfrm>
                    <a:prstGeom prst="rect">
                      <a:avLst/>
                    </a:prstGeom>
                    <a:noFill/>
                    <a:ln>
                      <a:noFill/>
                    </a:ln>
                  </pic:spPr>
                </pic:pic>
              </a:graphicData>
            </a:graphic>
          </wp:inline>
        </w:drawing>
      </w:r>
    </w:p>
    <w:p w:rsidR="00FC20C5" w:rsidRPr="00FC20C5" w:rsidRDefault="00FC20C5" w:rsidP="00FC20C5">
      <w:pPr>
        <w:spacing w:after="200" w:line="360" w:lineRule="auto"/>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2.8</w:t>
      </w:r>
      <w:r w:rsidRPr="00FC20C5">
        <w:rPr>
          <w:rFonts w:ascii="Times New Roman" w:eastAsia="Times New Roman" w:hAnsi="Times New Roman" w:cs="Times New Roman"/>
          <w:b/>
          <w:sz w:val="24"/>
          <w:szCs w:val="24"/>
          <w:lang w:eastAsia="tr-TR"/>
        </w:rPr>
        <w:tab/>
        <w:t>Çamaşırhane Sorumlusu</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Çamaşırhanede çalışan personelin iş programını yapar,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Şefiyle birlikte çamaşır yıkama takvimini hazırlar, Yurtlardan gelen kirli çamaşırları sayarak teslim alır,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Yurtlardan sayılarak teslim alınan kirli çamaşırların temiz ve lekesiz yıkanmasını sağlar, bununla ilgili her türlü önlemi alır.  Yıkanıp, ütülenen çamaşırların sayılarak ilgili yurtlara teslimini sağlar,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Çamaşırhanedeki makinaların bakım ve onarımla ilgili sorunları Bakım Onarım Şefine bildirir,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lastRenderedPageBreak/>
        <w:t>Çamaşırhanede kullanılan deterjanların yıllık tüketim miktarını tespit eder ve satın alma yapılabilmesi için Bakım Onarım Şefine bildirir,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Satın alınan deterjanları teslim alıp, depolar.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Şefi tarafından bilgilendirildiği çalışma ortamındaki risklere ilişkin önlemleri alır,</w:t>
      </w:r>
    </w:p>
    <w:p w:rsidR="00FC20C5" w:rsidRPr="00FC20C5" w:rsidRDefault="00FC20C5" w:rsidP="00FC20C5">
      <w:pPr>
        <w:spacing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Çamaşırhanenin işleyişine ilişkin süreç akış şeması aşağıda yer almaktadır. Bu sürecin amacı ODTÜ yurtları bünyesindeki çamaşırhanenin işleyişi ile ilgili yöntem belirlemektir.</w:t>
      </w:r>
    </w:p>
    <w:p w:rsidR="00FC20C5" w:rsidRPr="00FC20C5" w:rsidRDefault="00FC20C5" w:rsidP="00FC20C5">
      <w:pPr>
        <w:spacing w:after="0" w:line="360" w:lineRule="auto"/>
        <w:contextualSpacing/>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Çamaşırhane İşleyişi Süreç Akış Şeması</w:t>
      </w:r>
    </w:p>
    <w:p w:rsidR="00FC20C5" w:rsidRPr="00FC20C5" w:rsidRDefault="00FC20C5" w:rsidP="00FC20C5">
      <w:pPr>
        <w:tabs>
          <w:tab w:val="left" w:pos="726"/>
        </w:tabs>
        <w:spacing w:after="0" w:line="36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0CDF799F" wp14:editId="74497F9B">
            <wp:extent cx="4257675" cy="54006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5400675"/>
                    </a:xfrm>
                    <a:prstGeom prst="rect">
                      <a:avLst/>
                    </a:prstGeom>
                    <a:noFill/>
                    <a:ln>
                      <a:noFill/>
                    </a:ln>
                  </pic:spPr>
                </pic:pic>
              </a:graphicData>
            </a:graphic>
          </wp:inline>
        </w:drawing>
      </w: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bookmarkEnd w:id="3"/>
    <w:p w:rsidR="00FC20C5" w:rsidRPr="00FC20C5" w:rsidRDefault="00FC20C5" w:rsidP="00FC20C5">
      <w:pPr>
        <w:keepNext/>
        <w:keepLines/>
        <w:numPr>
          <w:ilvl w:val="0"/>
          <w:numId w:val="4"/>
        </w:numPr>
        <w:spacing w:before="200" w:after="0" w:line="240" w:lineRule="auto"/>
        <w:outlineLvl w:val="1"/>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Donanıma İlişkin Bilgiler</w:t>
      </w:r>
    </w:p>
    <w:p w:rsidR="00FC20C5" w:rsidRPr="00FC20C5" w:rsidRDefault="00FC20C5" w:rsidP="00FC20C5">
      <w:pPr>
        <w:keepNext/>
        <w:keepLines/>
        <w:numPr>
          <w:ilvl w:val="0"/>
          <w:numId w:val="5"/>
        </w:numPr>
        <w:spacing w:before="120" w:after="120" w:line="240" w:lineRule="auto"/>
        <w:outlineLvl w:val="2"/>
        <w:rPr>
          <w:rFonts w:ascii="Times New Roman" w:eastAsia="Times New Roman" w:hAnsi="Times New Roman" w:cs="Times New Roman"/>
          <w:b/>
          <w:bCs/>
          <w:color w:val="000000"/>
          <w:sz w:val="24"/>
          <w:szCs w:val="24"/>
          <w:lang w:eastAsia="tr-TR"/>
        </w:rPr>
      </w:pPr>
      <w:bookmarkStart w:id="9" w:name="_Toc324495730"/>
      <w:r w:rsidRPr="00FC20C5">
        <w:rPr>
          <w:rFonts w:ascii="Times New Roman" w:eastAsia="Times New Roman" w:hAnsi="Times New Roman" w:cs="Times New Roman"/>
          <w:b/>
          <w:bCs/>
          <w:color w:val="000000"/>
          <w:sz w:val="24"/>
          <w:szCs w:val="24"/>
          <w:lang w:eastAsia="tr-TR"/>
        </w:rPr>
        <w:t>Fiziksel Yapı</w:t>
      </w:r>
      <w:bookmarkEnd w:id="9"/>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Sağlık, Kültür ve Spor Daire Başkanlığına bağlı Üniversitemiz yurtları, öğrencilerimizin kampüs içerisinde huzurlu ve güvenli bir ortamda yaşayıp barınma, beslenme, kültürel ve sportif etkinliklere katılabilme, ders çalışma alanları vb. her türlü gereksinimlerini karşılayabilecek olanaklara sahiptir.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Birimimize bağlı 1,2,8 ve 9 no.lu yurtlarda yurt odaları 2+2+2+2 kişilik, 3, 4, 5, 6, 7 no.lu yurtlar ile Faik Hızıroğlu Konukevi, İsa Demiray, Faika Demiray ve Refika Aksoy yurt odaları 4 kişilik,     19. Yurt odaları ise 2+2 kişiliktir.   Bunların dışında Osman Yazıcı Konukevi, 12. Konukevi, 15. Konukevi ve 16. Konukevinde 1, 2, 3 ve 4 kişilik, Yüksek Lisans Konukevinde de 1,2 ve 1+1+1+1 kişilik odalar mevcuttur.</w:t>
      </w: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bookmarkStart w:id="10" w:name="_GoBack"/>
      <w:bookmarkEnd w:id="10"/>
    </w:p>
    <w:p w:rsidR="00FC20C5" w:rsidRPr="00FC20C5" w:rsidRDefault="00FC20C5" w:rsidP="00FC20C5">
      <w:pPr>
        <w:keepNext/>
        <w:keepLines/>
        <w:numPr>
          <w:ilvl w:val="1"/>
          <w:numId w:val="8"/>
        </w:numPr>
        <w:spacing w:before="60" w:after="60" w:line="360" w:lineRule="auto"/>
        <w:outlineLvl w:val="3"/>
        <w:rPr>
          <w:rFonts w:ascii="Times New Roman" w:eastAsia="Times New Roman" w:hAnsi="Times New Roman" w:cs="Times New Roman"/>
          <w:b/>
          <w:bCs/>
          <w:iCs/>
          <w:color w:val="000000"/>
          <w:sz w:val="24"/>
          <w:szCs w:val="20"/>
          <w:lang w:eastAsia="tr-TR"/>
        </w:rPr>
      </w:pPr>
      <w:r w:rsidRPr="00FC20C5">
        <w:rPr>
          <w:rFonts w:ascii="Times New Roman" w:eastAsia="Times New Roman" w:hAnsi="Times New Roman" w:cs="Times New Roman"/>
          <w:b/>
          <w:bCs/>
          <w:iCs/>
          <w:color w:val="000000"/>
          <w:sz w:val="24"/>
          <w:szCs w:val="20"/>
          <w:lang w:eastAsia="tr-TR"/>
        </w:rPr>
        <w:lastRenderedPageBreak/>
        <w:t>Öğrenci Yurt Kapasite ve Alanları</w:t>
      </w:r>
    </w:p>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Oda çeşitlerine göre yurt kapasiteleri ekli tablolarda gösterilmiştir.</w:t>
      </w:r>
    </w:p>
    <w:p w:rsidR="00FC20C5" w:rsidRPr="00FC20C5" w:rsidRDefault="00FC20C5" w:rsidP="00FC20C5">
      <w:pPr>
        <w:spacing w:before="60" w:after="60" w:line="360" w:lineRule="auto"/>
        <w:rPr>
          <w:rFonts w:ascii="Times New Roman" w:eastAsia="Times New Roman" w:hAnsi="Times New Roman" w:cs="Times New Roman"/>
          <w:sz w:val="24"/>
          <w:szCs w:val="20"/>
          <w:lang w:eastAsia="tr-TR"/>
        </w:rPr>
      </w:pPr>
      <w:r w:rsidRPr="00FC20C5">
        <w:rPr>
          <w:rFonts w:ascii="Times New Roman" w:eastAsia="Times New Roman" w:hAnsi="Times New Roman" w:cs="Times New Roman"/>
          <w:b/>
          <w:bCs/>
          <w:sz w:val="24"/>
          <w:szCs w:val="20"/>
          <w:lang w:eastAsia="tr-TR"/>
        </w:rPr>
        <w:t>Yurt Kapasiteleri  (Kadın Yurtları)</w:t>
      </w:r>
    </w:p>
    <w:tbl>
      <w:tblPr>
        <w:tblW w:w="9140" w:type="dxa"/>
        <w:tblInd w:w="-5" w:type="dxa"/>
        <w:tblCellMar>
          <w:left w:w="70" w:type="dxa"/>
          <w:right w:w="70" w:type="dxa"/>
        </w:tblCellMar>
        <w:tblLook w:val="04A0" w:firstRow="1" w:lastRow="0" w:firstColumn="1" w:lastColumn="0" w:noHBand="0" w:noVBand="1"/>
      </w:tblPr>
      <w:tblGrid>
        <w:gridCol w:w="1890"/>
        <w:gridCol w:w="838"/>
        <w:gridCol w:w="861"/>
        <w:gridCol w:w="3569"/>
        <w:gridCol w:w="984"/>
        <w:gridCol w:w="998"/>
      </w:tblGrid>
      <w:tr w:rsidR="00FC20C5" w:rsidRPr="00FC20C5" w:rsidTr="000A6F78">
        <w:trPr>
          <w:trHeight w:val="252"/>
        </w:trPr>
        <w:tc>
          <w:tcPr>
            <w:tcW w:w="1890"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Yurtlar</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Hizmete Giriş Yılı</w:t>
            </w:r>
          </w:p>
        </w:tc>
        <w:tc>
          <w:tcPr>
            <w:tcW w:w="861"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Toplam</w:t>
            </w:r>
          </w:p>
        </w:tc>
        <w:tc>
          <w:tcPr>
            <w:tcW w:w="3569"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Oda Çeşitleri</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Oda Sayısı</w:t>
            </w:r>
          </w:p>
        </w:tc>
        <w:tc>
          <w:tcPr>
            <w:tcW w:w="99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Oda</w:t>
            </w:r>
          </w:p>
        </w:tc>
      </w:tr>
      <w:tr w:rsidR="00FC20C5" w:rsidRPr="00FC20C5" w:rsidTr="000A6F78">
        <w:trPr>
          <w:trHeight w:val="265"/>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861"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Kapasite</w:t>
            </w:r>
          </w:p>
        </w:tc>
        <w:tc>
          <w:tcPr>
            <w:tcW w:w="3569"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99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Kapasitesi</w:t>
            </w:r>
          </w:p>
        </w:tc>
      </w:tr>
      <w:tr w:rsidR="00FC20C5" w:rsidRPr="00FC20C5" w:rsidTr="00704514">
        <w:trPr>
          <w:trHeight w:val="300"/>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1965</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380</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376</w:t>
            </w:r>
          </w:p>
        </w:tc>
      </w:tr>
      <w:tr w:rsidR="00FC20C5" w:rsidRPr="00FC20C5" w:rsidTr="00704514">
        <w:trPr>
          <w:trHeight w:val="300"/>
        </w:trPr>
        <w:tc>
          <w:tcPr>
            <w:tcW w:w="189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w:t>
            </w:r>
          </w:p>
        </w:tc>
      </w:tr>
      <w:tr w:rsidR="00FC20C5" w:rsidRPr="00FC20C5" w:rsidTr="00704514">
        <w:trPr>
          <w:trHeight w:hRule="exact" w:val="277"/>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3.Yurt</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396</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396</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5.Yurt</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1970</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346</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344</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Engelli Odası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hRule="exact" w:val="277"/>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1976</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354</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352</w:t>
            </w:r>
          </w:p>
        </w:tc>
      </w:tr>
      <w:tr w:rsidR="00FC20C5" w:rsidRPr="00FC20C5" w:rsidTr="00704514">
        <w:trPr>
          <w:trHeight w:hRule="exact" w:val="277"/>
        </w:trPr>
        <w:tc>
          <w:tcPr>
            <w:tcW w:w="189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Faika Demiray</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2002</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628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380436"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380436"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Refika Aksoy</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2004</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318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Osman Yazıcı Konukevi</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1996</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214</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144</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3 Kişilik </w:t>
            </w:r>
            <w:proofErr w:type="spellStart"/>
            <w:r w:rsidRPr="00FC20C5">
              <w:rPr>
                <w:rFonts w:ascii="Times New Roman" w:eastAsia="Times New Roman" w:hAnsi="Times New Roman" w:cs="Times New Roman"/>
                <w:color w:val="000000"/>
                <w:sz w:val="24"/>
                <w:szCs w:val="24"/>
                <w:lang w:eastAsia="tr-TR"/>
              </w:rPr>
              <w:t>suit</w:t>
            </w:r>
            <w:proofErr w:type="spellEnd"/>
            <w:r w:rsidRPr="00FC20C5">
              <w:rPr>
                <w:rFonts w:ascii="Times New Roman" w:eastAsia="Times New Roman" w:hAnsi="Times New Roman" w:cs="Times New Roman"/>
                <w:color w:val="000000"/>
                <w:sz w:val="24"/>
                <w:szCs w:val="24"/>
                <w:lang w:eastAsia="tr-TR"/>
              </w:rPr>
              <w:t xml:space="preserve">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Kişilik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21</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mutfaklı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 Konukevi</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1994</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320</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180</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büyük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küçük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48</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(ikiz yatak)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(ranzalı)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 Kişilik (karyola)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w:t>
            </w:r>
          </w:p>
        </w:tc>
      </w:tr>
      <w:tr w:rsidR="00FC20C5" w:rsidRPr="00FC20C5" w:rsidTr="00704514">
        <w:trPr>
          <w:trHeight w:hRule="exact" w:val="277"/>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 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2014</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311</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154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308</w:t>
            </w:r>
          </w:p>
        </w:tc>
      </w:tr>
      <w:tr w:rsidR="00FC20C5" w:rsidRPr="00FC20C5" w:rsidTr="00704514">
        <w:trPr>
          <w:trHeight w:hRule="exact" w:val="277"/>
        </w:trPr>
        <w:tc>
          <w:tcPr>
            <w:tcW w:w="1890"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hRule="exact" w:val="277"/>
        </w:trPr>
        <w:tc>
          <w:tcPr>
            <w:tcW w:w="189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16. Konukevi </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2001</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227</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105</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w:t>
            </w:r>
          </w:p>
        </w:tc>
      </w:tr>
      <w:tr w:rsidR="00FC20C5" w:rsidRPr="00FC20C5" w:rsidTr="00704514">
        <w:trPr>
          <w:trHeight w:val="265"/>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96</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r>
      <w:tr w:rsidR="00FC20C5" w:rsidRPr="00FC20C5" w:rsidTr="00704514">
        <w:trPr>
          <w:trHeight w:val="277"/>
        </w:trPr>
        <w:tc>
          <w:tcPr>
            <w:tcW w:w="1890"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Lisansüstü Konukevi</w:t>
            </w:r>
          </w:p>
        </w:tc>
        <w:tc>
          <w:tcPr>
            <w:tcW w:w="838"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2015</w:t>
            </w:r>
          </w:p>
        </w:tc>
        <w:tc>
          <w:tcPr>
            <w:tcW w:w="861"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1+1+1+1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164</w:t>
            </w:r>
          </w:p>
        </w:tc>
      </w:tr>
      <w:tr w:rsidR="00FC20C5" w:rsidRPr="00FC20C5" w:rsidTr="00704514">
        <w:trPr>
          <w:trHeight w:val="277"/>
        </w:trPr>
        <w:tc>
          <w:tcPr>
            <w:tcW w:w="1890"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r>
      <w:tr w:rsidR="00FC20C5" w:rsidRPr="00FC20C5" w:rsidTr="00704514">
        <w:trPr>
          <w:trHeight w:val="277"/>
        </w:trPr>
        <w:tc>
          <w:tcPr>
            <w:tcW w:w="1890"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r>
      <w:tr w:rsidR="00FC20C5" w:rsidRPr="00FC20C5" w:rsidTr="000A6F78">
        <w:trPr>
          <w:trHeight w:val="277"/>
        </w:trPr>
        <w:tc>
          <w:tcPr>
            <w:tcW w:w="1890" w:type="dxa"/>
            <w:tcBorders>
              <w:top w:val="single" w:sz="4" w:space="0" w:color="auto"/>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themeColor="background1"/>
                <w:sz w:val="24"/>
                <w:szCs w:val="24"/>
                <w:lang w:eastAsia="tr-TR"/>
              </w:rPr>
              <w:t>Toplam</w:t>
            </w:r>
          </w:p>
        </w:tc>
        <w:tc>
          <w:tcPr>
            <w:tcW w:w="838"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themeColor="background1"/>
                <w:sz w:val="24"/>
                <w:szCs w:val="24"/>
                <w:lang w:eastAsia="tr-TR"/>
              </w:rPr>
              <w:t> </w:t>
            </w:r>
          </w:p>
        </w:tc>
        <w:tc>
          <w:tcPr>
            <w:tcW w:w="861"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380436"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themeColor="background1"/>
                <w:sz w:val="24"/>
                <w:szCs w:val="24"/>
                <w:lang w:eastAsia="tr-TR"/>
              </w:rPr>
              <w:t>3.678</w:t>
            </w:r>
          </w:p>
        </w:tc>
        <w:tc>
          <w:tcPr>
            <w:tcW w:w="3569"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themeColor="background1"/>
                <w:sz w:val="24"/>
                <w:szCs w:val="24"/>
                <w:lang w:eastAsia="tr-TR"/>
              </w:rPr>
              <w:t> </w:t>
            </w:r>
          </w:p>
        </w:tc>
        <w:tc>
          <w:tcPr>
            <w:tcW w:w="984"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themeColor="background1"/>
                <w:sz w:val="24"/>
                <w:szCs w:val="24"/>
                <w:lang w:eastAsia="tr-TR"/>
              </w:rPr>
              <w:t> </w:t>
            </w:r>
          </w:p>
        </w:tc>
        <w:tc>
          <w:tcPr>
            <w:tcW w:w="998"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themeColor="background1"/>
                <w:sz w:val="24"/>
                <w:szCs w:val="24"/>
                <w:lang w:eastAsia="tr-TR"/>
              </w:rPr>
              <w:t> </w:t>
            </w:r>
          </w:p>
        </w:tc>
      </w:tr>
    </w:tbl>
    <w:p w:rsidR="00FC20C5" w:rsidRPr="00FC20C5" w:rsidRDefault="00FC20C5" w:rsidP="00FC20C5">
      <w:pPr>
        <w:spacing w:before="120" w:after="60" w:line="360" w:lineRule="auto"/>
        <w:rPr>
          <w:rFonts w:ascii="Times New Roman" w:eastAsia="Times New Roman" w:hAnsi="Times New Roman" w:cs="Times New Roman"/>
          <w:b/>
          <w:bCs/>
          <w:sz w:val="24"/>
          <w:szCs w:val="24"/>
          <w:lang w:eastAsia="tr-TR"/>
        </w:rPr>
      </w:pPr>
    </w:p>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p>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p>
    <w:p w:rsidR="00FC20C5" w:rsidRPr="00FC20C5" w:rsidRDefault="00FC20C5" w:rsidP="00FC20C5">
      <w:pPr>
        <w:spacing w:before="120" w:after="60" w:line="360" w:lineRule="auto"/>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t>Yurt Kapasiteleri (Erkek Yurtları)</w:t>
      </w:r>
    </w:p>
    <w:tbl>
      <w:tblPr>
        <w:tblW w:w="9142" w:type="dxa"/>
        <w:tblInd w:w="-10" w:type="dxa"/>
        <w:tblCellMar>
          <w:left w:w="70" w:type="dxa"/>
          <w:right w:w="70" w:type="dxa"/>
        </w:tblCellMar>
        <w:tblLook w:val="04A0" w:firstRow="1" w:lastRow="0" w:firstColumn="1" w:lastColumn="0" w:noHBand="0" w:noVBand="1"/>
      </w:tblPr>
      <w:tblGrid>
        <w:gridCol w:w="1810"/>
        <w:gridCol w:w="953"/>
        <w:gridCol w:w="980"/>
        <w:gridCol w:w="3341"/>
        <w:gridCol w:w="974"/>
        <w:gridCol w:w="1140"/>
      </w:tblGrid>
      <w:tr w:rsidR="00FC20C5" w:rsidRPr="00FC20C5" w:rsidTr="000A6F78">
        <w:trPr>
          <w:trHeight w:val="252"/>
        </w:trPr>
        <w:tc>
          <w:tcPr>
            <w:tcW w:w="181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Yurtlar</w:t>
            </w:r>
          </w:p>
        </w:tc>
        <w:tc>
          <w:tcPr>
            <w:tcW w:w="936"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Hizmete</w:t>
            </w:r>
          </w:p>
        </w:tc>
        <w:tc>
          <w:tcPr>
            <w:tcW w:w="962"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w:t>
            </w:r>
          </w:p>
        </w:tc>
        <w:tc>
          <w:tcPr>
            <w:tcW w:w="3341"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Oda Çeşitleri</w:t>
            </w:r>
          </w:p>
        </w:tc>
        <w:tc>
          <w:tcPr>
            <w:tcW w:w="974"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Oda Sayısı</w:t>
            </w:r>
          </w:p>
        </w:tc>
        <w:tc>
          <w:tcPr>
            <w:tcW w:w="1119"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Oda</w:t>
            </w:r>
          </w:p>
        </w:tc>
      </w:tr>
      <w:tr w:rsidR="00FC20C5" w:rsidRPr="00FC20C5" w:rsidTr="000A6F78">
        <w:trPr>
          <w:trHeight w:val="264"/>
        </w:trPr>
        <w:tc>
          <w:tcPr>
            <w:tcW w:w="1810" w:type="dxa"/>
            <w:vMerge/>
            <w:tcBorders>
              <w:top w:val="single" w:sz="8" w:space="0" w:color="4F81BD"/>
              <w:left w:val="single" w:sz="8" w:space="0" w:color="4F81BD"/>
              <w:bottom w:val="single" w:sz="4" w:space="0" w:color="auto"/>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936" w:type="dxa"/>
            <w:tcBorders>
              <w:top w:val="nil"/>
              <w:left w:val="nil"/>
              <w:bottom w:val="single" w:sz="4" w:space="0" w:color="auto"/>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Giriş Yılı</w:t>
            </w:r>
          </w:p>
        </w:tc>
        <w:tc>
          <w:tcPr>
            <w:tcW w:w="962" w:type="dxa"/>
            <w:tcBorders>
              <w:top w:val="nil"/>
              <w:left w:val="nil"/>
              <w:bottom w:val="single" w:sz="4" w:space="0" w:color="auto"/>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Kapasite</w:t>
            </w:r>
          </w:p>
        </w:tc>
        <w:tc>
          <w:tcPr>
            <w:tcW w:w="3341" w:type="dxa"/>
            <w:vMerge/>
            <w:tcBorders>
              <w:top w:val="single" w:sz="8" w:space="0" w:color="4F81BD"/>
              <w:left w:val="single" w:sz="8" w:space="0" w:color="4F81BD"/>
              <w:bottom w:val="single" w:sz="4" w:space="0" w:color="auto"/>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974" w:type="dxa"/>
            <w:vMerge/>
            <w:tcBorders>
              <w:top w:val="single" w:sz="8" w:space="0" w:color="4F81BD"/>
              <w:left w:val="single" w:sz="8" w:space="0" w:color="4F81BD"/>
              <w:bottom w:val="single" w:sz="4" w:space="0" w:color="auto"/>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19" w:type="dxa"/>
            <w:tcBorders>
              <w:top w:val="nil"/>
              <w:left w:val="nil"/>
              <w:bottom w:val="single" w:sz="4" w:space="0" w:color="auto"/>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Kapasitesi</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1965</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372</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+2+2+2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360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64"/>
        </w:trPr>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4.Yurt</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1969</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396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396</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1970</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338</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336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val="264"/>
        </w:trPr>
        <w:tc>
          <w:tcPr>
            <w:tcW w:w="181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8.Yurt</w:t>
            </w:r>
          </w:p>
        </w:tc>
        <w:tc>
          <w:tcPr>
            <w:tcW w:w="936"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1980</w:t>
            </w:r>
          </w:p>
        </w:tc>
        <w:tc>
          <w:tcPr>
            <w:tcW w:w="962"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476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236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472</w:t>
            </w:r>
          </w:p>
        </w:tc>
      </w:tr>
      <w:tr w:rsidR="00FC20C5" w:rsidRPr="00FC20C5" w:rsidTr="00704514">
        <w:trPr>
          <w:trHeight w:val="264"/>
        </w:trPr>
        <w:tc>
          <w:tcPr>
            <w:tcW w:w="181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936"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962"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1989</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437</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408</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8</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12</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İsa Demiray</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2001</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604</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148</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592</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Refika Aksoy</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2004</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322</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316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516"/>
        </w:trPr>
        <w:tc>
          <w:tcPr>
            <w:tcW w:w="1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Faik Hızıroğlu Konukevi</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1994</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184</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184</w:t>
            </w:r>
          </w:p>
        </w:tc>
      </w:tr>
      <w:tr w:rsidR="00FC20C5" w:rsidRPr="00FC20C5" w:rsidTr="00704514">
        <w:trPr>
          <w:trHeight w:val="264"/>
        </w:trPr>
        <w:tc>
          <w:tcPr>
            <w:tcW w:w="181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 Yurt</w:t>
            </w:r>
          </w:p>
        </w:tc>
        <w:tc>
          <w:tcPr>
            <w:tcW w:w="936"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2014</w:t>
            </w:r>
          </w:p>
        </w:tc>
        <w:tc>
          <w:tcPr>
            <w:tcW w:w="962"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383</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380</w:t>
            </w:r>
          </w:p>
        </w:tc>
      </w:tr>
      <w:tr w:rsidR="00FC20C5" w:rsidRPr="00FC20C5" w:rsidTr="00704514">
        <w:trPr>
          <w:trHeight w:val="264"/>
        </w:trPr>
        <w:tc>
          <w:tcPr>
            <w:tcW w:w="1810"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936"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962"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val="264"/>
        </w:trPr>
        <w:tc>
          <w:tcPr>
            <w:tcW w:w="181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936"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962"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15. Konukevi </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1999</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316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banyolu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banyolu küçük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banyosuz küçük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5</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banyolu</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banyosuz</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104</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banyosuz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banyosuz</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41</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banyolu</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banyosuz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264"/>
        </w:trPr>
        <w:tc>
          <w:tcPr>
            <w:tcW w:w="1810"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Lisansüstü Konukevi</w:t>
            </w:r>
          </w:p>
        </w:tc>
        <w:tc>
          <w:tcPr>
            <w:tcW w:w="936"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2015</w:t>
            </w:r>
          </w:p>
        </w:tc>
        <w:tc>
          <w:tcPr>
            <w:tcW w:w="962"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185</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1+1+1+1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160</w:t>
            </w:r>
          </w:p>
        </w:tc>
      </w:tr>
      <w:tr w:rsidR="00FC20C5" w:rsidRPr="00FC20C5" w:rsidTr="00704514">
        <w:trPr>
          <w:trHeight w:val="264"/>
        </w:trPr>
        <w:tc>
          <w:tcPr>
            <w:tcW w:w="1810"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r>
      <w:tr w:rsidR="00FC20C5" w:rsidRPr="00FC20C5" w:rsidTr="00704514">
        <w:trPr>
          <w:trHeight w:val="264"/>
        </w:trPr>
        <w:tc>
          <w:tcPr>
            <w:tcW w:w="1810"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r>
      <w:tr w:rsidR="00FC20C5" w:rsidRPr="00FC20C5" w:rsidTr="00704514">
        <w:trPr>
          <w:trHeight w:val="264"/>
        </w:trPr>
        <w:tc>
          <w:tcPr>
            <w:tcW w:w="1810"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0A6F78">
        <w:trPr>
          <w:trHeight w:val="264"/>
        </w:trPr>
        <w:tc>
          <w:tcPr>
            <w:tcW w:w="1810" w:type="dxa"/>
            <w:tcBorders>
              <w:top w:val="single" w:sz="4" w:space="0" w:color="auto"/>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w:t>
            </w:r>
          </w:p>
        </w:tc>
        <w:tc>
          <w:tcPr>
            <w:tcW w:w="936"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962"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4.013</w:t>
            </w:r>
          </w:p>
        </w:tc>
        <w:tc>
          <w:tcPr>
            <w:tcW w:w="3341"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974"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 </w:t>
            </w:r>
          </w:p>
        </w:tc>
        <w:tc>
          <w:tcPr>
            <w:tcW w:w="1119"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 </w:t>
            </w:r>
          </w:p>
        </w:tc>
      </w:tr>
    </w:tbl>
    <w:p w:rsidR="00FC20C5" w:rsidRPr="00FC20C5" w:rsidRDefault="00FC20C5" w:rsidP="00FC20C5">
      <w:pPr>
        <w:spacing w:before="240" w:after="0" w:line="360" w:lineRule="auto"/>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t xml:space="preserve">Toplam Yurt Kapasitesi (Geçici yurt sayıya </w:t>
      </w:r>
      <w:proofErr w:type="gramStart"/>
      <w:r w:rsidRPr="00FC20C5">
        <w:rPr>
          <w:rFonts w:ascii="Times New Roman" w:eastAsia="Times New Roman" w:hAnsi="Times New Roman" w:cs="Times New Roman"/>
          <w:b/>
          <w:bCs/>
          <w:sz w:val="24"/>
          <w:szCs w:val="24"/>
          <w:lang w:eastAsia="tr-TR"/>
        </w:rPr>
        <w:t>dahil</w:t>
      </w:r>
      <w:proofErr w:type="gramEnd"/>
      <w:r w:rsidRPr="00FC20C5">
        <w:rPr>
          <w:rFonts w:ascii="Times New Roman" w:eastAsia="Times New Roman" w:hAnsi="Times New Roman" w:cs="Times New Roman"/>
          <w:b/>
          <w:bCs/>
          <w:sz w:val="24"/>
          <w:szCs w:val="24"/>
          <w:lang w:eastAsia="tr-TR"/>
        </w:rPr>
        <w:t xml:space="preserve"> değildir.)</w:t>
      </w:r>
    </w:p>
    <w:tbl>
      <w:tblPr>
        <w:tblW w:w="93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41"/>
        <w:gridCol w:w="2669"/>
      </w:tblGrid>
      <w:tr w:rsidR="00FC20C5" w:rsidRPr="00FC20C5" w:rsidTr="00704514">
        <w:trPr>
          <w:trHeight w:val="21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sz w:val="24"/>
                <w:szCs w:val="24"/>
                <w:lang w:eastAsia="tr-TR"/>
              </w:rPr>
              <w:t>Kadın Yurtları</w:t>
            </w:r>
          </w:p>
        </w:tc>
        <w:tc>
          <w:tcPr>
            <w:tcW w:w="2669" w:type="dxa"/>
            <w:shd w:val="clear" w:color="auto" w:fill="auto"/>
            <w:noWrap/>
            <w:hideMark/>
          </w:tcPr>
          <w:p w:rsidR="00FC20C5" w:rsidRPr="00FC20C5" w:rsidRDefault="00704514"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3.678</w:t>
            </w:r>
          </w:p>
        </w:tc>
      </w:tr>
      <w:tr w:rsidR="00FC20C5" w:rsidRPr="00FC20C5" w:rsidTr="00704514">
        <w:trPr>
          <w:trHeight w:val="228"/>
        </w:trPr>
        <w:tc>
          <w:tcPr>
            <w:tcW w:w="6641" w:type="dxa"/>
            <w:tcBorders>
              <w:top w:val="single" w:sz="8" w:space="0" w:color="4F81BD"/>
              <w:left w:val="single" w:sz="8" w:space="0" w:color="4F81BD"/>
              <w:bottom w:val="single" w:sz="8" w:space="0" w:color="4F81BD"/>
            </w:tcBorders>
            <w:shd w:val="clear" w:color="auto" w:fill="auto"/>
            <w:noWrap/>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sz w:val="24"/>
                <w:szCs w:val="24"/>
                <w:lang w:eastAsia="tr-TR"/>
              </w:rPr>
              <w:t xml:space="preserve">Erkek Yurtları </w:t>
            </w:r>
          </w:p>
        </w:tc>
        <w:tc>
          <w:tcPr>
            <w:tcW w:w="2669" w:type="dxa"/>
            <w:tcBorders>
              <w:top w:val="single" w:sz="8" w:space="0" w:color="4F81BD"/>
              <w:bottom w:val="single" w:sz="8" w:space="0" w:color="4F81BD"/>
              <w:right w:val="single" w:sz="8" w:space="0" w:color="4F81BD"/>
            </w:tcBorders>
            <w:shd w:val="clear" w:color="auto" w:fill="auto"/>
            <w:noWrap/>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bCs/>
                <w:sz w:val="24"/>
                <w:szCs w:val="24"/>
                <w:lang w:eastAsia="tr-TR"/>
              </w:rPr>
              <w:t>4.013</w:t>
            </w:r>
          </w:p>
        </w:tc>
      </w:tr>
      <w:tr w:rsidR="00FC20C5" w:rsidRPr="00FC20C5" w:rsidTr="000A6F78">
        <w:trPr>
          <w:trHeight w:val="77"/>
        </w:trPr>
        <w:tc>
          <w:tcPr>
            <w:tcW w:w="6641"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color w:val="FFFFFF"/>
                <w:sz w:val="24"/>
                <w:szCs w:val="24"/>
                <w:lang w:eastAsia="tr-TR"/>
              </w:rPr>
              <w:t xml:space="preserve">Toplam Kapasite </w:t>
            </w:r>
          </w:p>
        </w:tc>
        <w:tc>
          <w:tcPr>
            <w:tcW w:w="2669"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 xml:space="preserve">               7.695</w:t>
            </w:r>
          </w:p>
        </w:tc>
      </w:tr>
    </w:tbl>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p>
    <w:p w:rsidR="00FC20C5" w:rsidRPr="00FC20C5" w:rsidRDefault="00FC20C5" w:rsidP="00FC20C5">
      <w:pPr>
        <w:keepNext/>
        <w:keepLines/>
        <w:numPr>
          <w:ilvl w:val="1"/>
          <w:numId w:val="8"/>
        </w:numPr>
        <w:spacing w:before="200" w:after="0" w:line="24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lastRenderedPageBreak/>
        <w:t>Yurtlar ve İlgili Sosyal Alanlar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Yurtlarımızda her öğrenciye çalışma masası, elbise dolabı, sandalye, yatak, nevresim takımı, yorgan ve yastık verilmektedir. Yurt binalarında çalışma odası, televizyon salonu, mutfak ve </w:t>
      </w:r>
    </w:p>
    <w:p w:rsidR="00FC20C5" w:rsidRPr="00FC20C5" w:rsidRDefault="00FC20C5" w:rsidP="00FC20C5">
      <w:pPr>
        <w:spacing w:after="120" w:line="360" w:lineRule="auto"/>
        <w:jc w:val="both"/>
        <w:rPr>
          <w:rFonts w:ascii="Times New Roman" w:eastAsia="Times New Roman" w:hAnsi="Times New Roman" w:cs="Times New Roman"/>
          <w:sz w:val="24"/>
          <w:szCs w:val="24"/>
          <w:lang w:eastAsia="tr-TR"/>
        </w:rPr>
      </w:pPr>
      <w:proofErr w:type="gramStart"/>
      <w:r w:rsidRPr="00FC20C5">
        <w:rPr>
          <w:rFonts w:ascii="Times New Roman" w:eastAsia="Times New Roman" w:hAnsi="Times New Roman" w:cs="Times New Roman"/>
          <w:sz w:val="24"/>
          <w:szCs w:val="24"/>
          <w:lang w:eastAsia="tr-TR"/>
        </w:rPr>
        <w:t>çamaşır</w:t>
      </w:r>
      <w:proofErr w:type="gramEnd"/>
      <w:r w:rsidRPr="00FC20C5">
        <w:rPr>
          <w:rFonts w:ascii="Times New Roman" w:eastAsia="Times New Roman" w:hAnsi="Times New Roman" w:cs="Times New Roman"/>
          <w:sz w:val="24"/>
          <w:szCs w:val="24"/>
          <w:lang w:eastAsia="tr-TR"/>
        </w:rPr>
        <w:t xml:space="preserve"> odası ile mimarlık öğrencilerimiz için çizim salonu bulunmaktadır. Çamaşır odalarında yeterli sayıda otomatik çamaşır ve kurutma makineleri, ütü ve ütü masası öğrencilerin kullanımına sunulmuştur.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Öğrencilerin kullandığı yatak takımları periyodik olarak veya ihtiyaç olduğunda değiştirilmektedir. Kirli yatak takımları bünyemizdeki sanayi tipi makinaların yer aldığı çamaşırhanemizde yıkanmakta ve ütülenmektedir. Yurtlarımızda 24 saat sıcak su vardır.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Her yurtta öğrencilerin yemek pişirebilmeleri için modern mutfaklar, bunların dışında bisküvi ve soğuk içecek makineleri bulunmakta ve ayrıca kantin hizmeti verilmektedir.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Kampüs içerisinde öğrencilerimizin beslenme ihtiyaçlarının karşılandığı Kafeteryanın yanı sıra yemek ve her türlü ihtiyaçlarını karşılayabilecekleri alışveriş merkezi (çarşı) yer almaktadır.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Yurtlarımızda öğrencilerimizin yararlanabileceği 24 saat açık, internete bağlı bilgisayar laboratuvarları, ayrıca tüm yurt odalarımızda internet bağlantısı ve dışarıdan arandığında görüşme yapılabilecek telefon bağlantısı vardır.</w:t>
      </w: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p>
    <w:p w:rsidR="00FC20C5" w:rsidRPr="00FC20C5" w:rsidRDefault="00FC20C5" w:rsidP="00FC20C5">
      <w:pPr>
        <w:keepNext/>
        <w:keepLines/>
        <w:numPr>
          <w:ilvl w:val="1"/>
          <w:numId w:val="8"/>
        </w:numPr>
        <w:tabs>
          <w:tab w:val="left" w:pos="993"/>
        </w:tabs>
        <w:spacing w:before="120" w:after="120" w:line="24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t>Yurt Binaları</w:t>
      </w:r>
    </w:p>
    <w:tbl>
      <w:tblPr>
        <w:tblW w:w="8692" w:type="dxa"/>
        <w:tblInd w:w="-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70" w:type="dxa"/>
          <w:right w:w="70" w:type="dxa"/>
        </w:tblCellMar>
        <w:tblLook w:val="04A0" w:firstRow="1" w:lastRow="0" w:firstColumn="1" w:lastColumn="0" w:noHBand="0" w:noVBand="1"/>
      </w:tblPr>
      <w:tblGrid>
        <w:gridCol w:w="5669"/>
        <w:gridCol w:w="3023"/>
      </w:tblGrid>
      <w:tr w:rsidR="00FC20C5" w:rsidRPr="00FC20C5" w:rsidTr="000A6F78">
        <w:trPr>
          <w:trHeight w:val="301"/>
        </w:trPr>
        <w:tc>
          <w:tcPr>
            <w:tcW w:w="5669" w:type="dxa"/>
            <w:shd w:val="clear" w:color="auto" w:fill="2E74B5" w:themeFill="accent1" w:themeFillShade="BF"/>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Birimin Adı</w:t>
            </w:r>
          </w:p>
        </w:tc>
        <w:tc>
          <w:tcPr>
            <w:tcW w:w="3023" w:type="dxa"/>
            <w:shd w:val="clear" w:color="auto" w:fill="2E74B5" w:themeFill="accent1" w:themeFillShade="BF"/>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bCs/>
                <w:color w:val="FFFFFF"/>
                <w:sz w:val="24"/>
                <w:szCs w:val="24"/>
                <w:lang w:eastAsia="tr-TR"/>
              </w:rPr>
            </w:pPr>
            <w:proofErr w:type="gramStart"/>
            <w:r w:rsidRPr="00FC20C5">
              <w:rPr>
                <w:rFonts w:ascii="Times New Roman" w:eastAsia="Times New Roman" w:hAnsi="Times New Roman" w:cs="Times New Roman"/>
                <w:bCs/>
                <w:color w:val="FFFFFF"/>
                <w:sz w:val="24"/>
                <w:szCs w:val="24"/>
                <w:lang w:eastAsia="tr-TR"/>
              </w:rPr>
              <w:t>m</w:t>
            </w:r>
            <w:proofErr w:type="gramEnd"/>
            <w:r w:rsidRPr="00FC20C5">
              <w:rPr>
                <w:rFonts w:ascii="Times New Roman" w:eastAsia="Times New Roman" w:hAnsi="Times New Roman" w:cs="Times New Roman"/>
                <w:bCs/>
                <w:color w:val="FFFFFF"/>
                <w:sz w:val="24"/>
                <w:szCs w:val="24"/>
                <w:lang w:eastAsia="tr-TR"/>
              </w:rPr>
              <w:t>²</w:t>
            </w:r>
          </w:p>
        </w:tc>
      </w:tr>
      <w:tr w:rsidR="00FC20C5" w:rsidRPr="00FC20C5" w:rsidTr="00704514">
        <w:trPr>
          <w:trHeight w:val="294"/>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8.300</w:t>
            </w:r>
          </w:p>
        </w:tc>
      </w:tr>
      <w:tr w:rsidR="00FC20C5" w:rsidRPr="00FC20C5" w:rsidTr="00704514">
        <w:trPr>
          <w:trHeight w:val="281"/>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8.300</w:t>
            </w:r>
          </w:p>
        </w:tc>
      </w:tr>
      <w:tr w:rsidR="00FC20C5" w:rsidRPr="00FC20C5" w:rsidTr="00704514">
        <w:trPr>
          <w:trHeight w:val="270"/>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4.330</w:t>
            </w:r>
          </w:p>
        </w:tc>
      </w:tr>
      <w:tr w:rsidR="00FC20C5" w:rsidRPr="00FC20C5" w:rsidTr="00704514">
        <w:trPr>
          <w:trHeight w:val="275"/>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4.330</w:t>
            </w:r>
          </w:p>
        </w:tc>
      </w:tr>
      <w:tr w:rsidR="00FC20C5" w:rsidRPr="00FC20C5" w:rsidTr="00704514">
        <w:trPr>
          <w:trHeight w:val="263"/>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4.453</w:t>
            </w:r>
          </w:p>
        </w:tc>
      </w:tr>
      <w:tr w:rsidR="00FC20C5" w:rsidRPr="00FC20C5" w:rsidTr="00704514">
        <w:trPr>
          <w:trHeight w:val="267"/>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4.453</w:t>
            </w:r>
          </w:p>
        </w:tc>
      </w:tr>
      <w:tr w:rsidR="00FC20C5" w:rsidRPr="00FC20C5" w:rsidTr="00704514">
        <w:trPr>
          <w:trHeight w:val="272"/>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4.330</w:t>
            </w:r>
          </w:p>
        </w:tc>
      </w:tr>
      <w:tr w:rsidR="00FC20C5" w:rsidRPr="00FC20C5" w:rsidTr="00704514">
        <w:trPr>
          <w:trHeight w:val="261"/>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9.332</w:t>
            </w:r>
          </w:p>
        </w:tc>
      </w:tr>
      <w:tr w:rsidR="00FC20C5" w:rsidRPr="00FC20C5" w:rsidTr="00704514">
        <w:trPr>
          <w:trHeight w:val="266"/>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7.800</w:t>
            </w:r>
          </w:p>
        </w:tc>
      </w:tr>
      <w:tr w:rsidR="00FC20C5" w:rsidRPr="00FC20C5" w:rsidTr="00704514">
        <w:trPr>
          <w:trHeight w:val="253"/>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Osman Yazıcı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5.120</w:t>
            </w:r>
          </w:p>
        </w:tc>
      </w:tr>
      <w:tr w:rsidR="00FC20C5" w:rsidRPr="00FC20C5" w:rsidTr="00704514">
        <w:trPr>
          <w:trHeight w:val="258"/>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 Hızıroğlu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2.750</w:t>
            </w:r>
          </w:p>
        </w:tc>
      </w:tr>
      <w:tr w:rsidR="00FC20C5" w:rsidRPr="00FC20C5" w:rsidTr="00704514">
        <w:trPr>
          <w:trHeight w:val="263"/>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12. Konukevi </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5.030</w:t>
            </w:r>
          </w:p>
        </w:tc>
      </w:tr>
      <w:tr w:rsidR="00FC20C5" w:rsidRPr="00FC20C5" w:rsidTr="00704514">
        <w:trPr>
          <w:trHeight w:val="251"/>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ODTÜ Kent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2.175</w:t>
            </w:r>
          </w:p>
        </w:tc>
      </w:tr>
      <w:tr w:rsidR="00FC20C5" w:rsidRPr="00FC20C5" w:rsidTr="00704514">
        <w:trPr>
          <w:trHeight w:val="256"/>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İsa Demiray Yurdu</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10.250</w:t>
            </w:r>
          </w:p>
        </w:tc>
      </w:tr>
      <w:tr w:rsidR="00FC20C5" w:rsidRPr="00FC20C5" w:rsidTr="00704514">
        <w:trPr>
          <w:trHeight w:val="244"/>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Faika Demiray Yurdu</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11.000</w:t>
            </w:r>
          </w:p>
        </w:tc>
      </w:tr>
      <w:tr w:rsidR="00FC20C5" w:rsidRPr="00FC20C5" w:rsidTr="00704514">
        <w:trPr>
          <w:trHeight w:val="248"/>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Refika Aksoy Yurdu</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11.000</w:t>
            </w:r>
          </w:p>
        </w:tc>
      </w:tr>
      <w:tr w:rsidR="00FC20C5" w:rsidRPr="00FC20C5" w:rsidTr="00704514">
        <w:trPr>
          <w:trHeight w:val="236"/>
        </w:trPr>
        <w:tc>
          <w:tcPr>
            <w:tcW w:w="5669" w:type="dxa"/>
            <w:shd w:val="clear" w:color="auto" w:fill="auto"/>
            <w:noWrap/>
            <w:vAlign w:val="center"/>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 Yurt</w:t>
            </w:r>
          </w:p>
        </w:tc>
        <w:tc>
          <w:tcPr>
            <w:tcW w:w="3023" w:type="dxa"/>
            <w:shd w:val="clear" w:color="auto" w:fill="auto"/>
            <w:noWrap/>
            <w:vAlign w:val="center"/>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14.252</w:t>
            </w:r>
          </w:p>
        </w:tc>
      </w:tr>
      <w:tr w:rsidR="00FC20C5" w:rsidRPr="00FC20C5" w:rsidTr="00704514">
        <w:trPr>
          <w:trHeight w:val="236"/>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15. Konukevi </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4.450</w:t>
            </w:r>
          </w:p>
        </w:tc>
      </w:tr>
      <w:tr w:rsidR="00FC20C5" w:rsidRPr="00FC20C5" w:rsidTr="00704514">
        <w:trPr>
          <w:trHeight w:val="225"/>
        </w:trPr>
        <w:tc>
          <w:tcPr>
            <w:tcW w:w="5669" w:type="dxa"/>
            <w:shd w:val="clear" w:color="auto" w:fill="auto"/>
            <w:noWrap/>
            <w:vAlign w:val="center"/>
            <w:hideMark/>
          </w:tcPr>
          <w:p w:rsidR="00FC20C5" w:rsidRPr="00FC20C5" w:rsidRDefault="00FC20C5" w:rsidP="00FC20C5">
            <w:pPr>
              <w:spacing w:after="0" w:line="240" w:lineRule="auto"/>
              <w:ind w:right="35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5.000</w:t>
            </w:r>
          </w:p>
        </w:tc>
      </w:tr>
      <w:tr w:rsidR="00FC20C5" w:rsidRPr="00FC20C5" w:rsidTr="00704514">
        <w:trPr>
          <w:trHeight w:val="225"/>
        </w:trPr>
        <w:tc>
          <w:tcPr>
            <w:tcW w:w="5669" w:type="dxa"/>
            <w:shd w:val="clear" w:color="auto" w:fill="auto"/>
            <w:noWrap/>
            <w:vAlign w:val="center"/>
          </w:tcPr>
          <w:p w:rsidR="00FC20C5" w:rsidRPr="00FC20C5" w:rsidRDefault="00FC20C5" w:rsidP="00FC20C5">
            <w:pPr>
              <w:spacing w:after="0" w:line="240" w:lineRule="auto"/>
              <w:ind w:right="357"/>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sz w:val="24"/>
                <w:szCs w:val="24"/>
                <w:lang w:eastAsia="tr-TR"/>
              </w:rPr>
              <w:t>Lisansüstü Konukevi</w:t>
            </w:r>
          </w:p>
        </w:tc>
        <w:tc>
          <w:tcPr>
            <w:tcW w:w="3023" w:type="dxa"/>
            <w:shd w:val="clear" w:color="auto" w:fill="auto"/>
            <w:noWrap/>
            <w:vAlign w:val="center"/>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11.870</w:t>
            </w:r>
          </w:p>
        </w:tc>
      </w:tr>
      <w:tr w:rsidR="00FC20C5" w:rsidRPr="00FC20C5" w:rsidTr="00220564">
        <w:trPr>
          <w:trHeight w:val="229"/>
        </w:trPr>
        <w:tc>
          <w:tcPr>
            <w:tcW w:w="5669" w:type="dxa"/>
            <w:shd w:val="clear" w:color="auto" w:fill="2E74B5" w:themeFill="accent1" w:themeFillShade="BF"/>
            <w:noWrap/>
            <w:vAlign w:val="center"/>
            <w:hideMark/>
          </w:tcPr>
          <w:p w:rsidR="00FC20C5" w:rsidRPr="00FC20C5" w:rsidRDefault="00FC20C5" w:rsidP="00FC20C5">
            <w:pPr>
              <w:spacing w:after="0" w:line="240" w:lineRule="auto"/>
              <w:ind w:right="1077"/>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3023" w:type="dxa"/>
            <w:shd w:val="clear" w:color="auto" w:fill="2E74B5" w:themeFill="accent1" w:themeFillShade="BF"/>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138.525</w:t>
            </w:r>
          </w:p>
        </w:tc>
      </w:tr>
    </w:tbl>
    <w:p w:rsidR="00FC20C5" w:rsidRPr="00FC20C5" w:rsidRDefault="00FC20C5" w:rsidP="00FC20C5">
      <w:pPr>
        <w:keepNext/>
        <w:keepLines/>
        <w:numPr>
          <w:ilvl w:val="1"/>
          <w:numId w:val="8"/>
        </w:numPr>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Ambar Alanları</w:t>
      </w:r>
    </w:p>
    <w:tbl>
      <w:tblPr>
        <w:tblW w:w="8647"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63"/>
        <w:gridCol w:w="850"/>
        <w:gridCol w:w="1134"/>
      </w:tblGrid>
      <w:tr w:rsidR="00FC20C5" w:rsidRPr="00FC20C5" w:rsidTr="00220564">
        <w:trPr>
          <w:trHeight w:val="269"/>
        </w:trPr>
        <w:tc>
          <w:tcPr>
            <w:tcW w:w="6663"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Ambar Adı</w:t>
            </w:r>
          </w:p>
        </w:tc>
        <w:tc>
          <w:tcPr>
            <w:tcW w:w="850"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Sayısı</w:t>
            </w:r>
          </w:p>
        </w:tc>
        <w:tc>
          <w:tcPr>
            <w:tcW w:w="1134"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M²</w:t>
            </w:r>
          </w:p>
        </w:tc>
      </w:tr>
      <w:tr w:rsidR="00FC20C5" w:rsidRPr="00FC20C5" w:rsidTr="004133A4">
        <w:trPr>
          <w:trHeight w:hRule="exact" w:val="645"/>
        </w:trPr>
        <w:tc>
          <w:tcPr>
            <w:tcW w:w="666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Ana Depo (Elektrik – Elektronik – Su – Marangoz - Anahtar –Fayans – Boya Malzemeleri)</w:t>
            </w:r>
          </w:p>
        </w:tc>
        <w:tc>
          <w:tcPr>
            <w:tcW w:w="850"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34"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135</w:t>
            </w:r>
          </w:p>
        </w:tc>
      </w:tr>
      <w:tr w:rsidR="00FC20C5" w:rsidRPr="00FC20C5" w:rsidTr="004133A4">
        <w:trPr>
          <w:trHeight w:hRule="exact" w:val="356"/>
        </w:trPr>
        <w:tc>
          <w:tcPr>
            <w:tcW w:w="666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Malzeme Deposu</w:t>
            </w:r>
          </w:p>
        </w:tc>
        <w:tc>
          <w:tcPr>
            <w:tcW w:w="850"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1</w:t>
            </w:r>
          </w:p>
        </w:tc>
        <w:tc>
          <w:tcPr>
            <w:tcW w:w="1134"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285,00</w:t>
            </w:r>
          </w:p>
        </w:tc>
      </w:tr>
      <w:tr w:rsidR="00FC20C5" w:rsidRPr="00FC20C5" w:rsidTr="00220564">
        <w:trPr>
          <w:trHeight w:hRule="exact" w:val="356"/>
        </w:trPr>
        <w:tc>
          <w:tcPr>
            <w:tcW w:w="6663" w:type="dxa"/>
            <w:shd w:val="clear" w:color="auto" w:fill="2E74B5" w:themeFill="accent1" w:themeFillShade="BF"/>
            <w:noWrap/>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850"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3</w:t>
            </w:r>
          </w:p>
        </w:tc>
        <w:tc>
          <w:tcPr>
            <w:tcW w:w="1134"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420,00</w:t>
            </w:r>
          </w:p>
        </w:tc>
      </w:tr>
    </w:tbl>
    <w:p w:rsidR="00FC20C5" w:rsidRPr="00FC20C5" w:rsidRDefault="00FC20C5" w:rsidP="00FC20C5">
      <w:pPr>
        <w:keepNext/>
        <w:keepLines/>
        <w:spacing w:after="0" w:line="240" w:lineRule="auto"/>
        <w:outlineLvl w:val="3"/>
        <w:rPr>
          <w:rFonts w:ascii="Times New Roman" w:eastAsia="Times New Roman" w:hAnsi="Times New Roman" w:cs="Times New Roman"/>
          <w:b/>
          <w:bCs/>
          <w:iCs/>
          <w:color w:val="000000"/>
          <w:sz w:val="24"/>
          <w:szCs w:val="24"/>
          <w:lang w:eastAsia="tr-TR"/>
        </w:rPr>
      </w:pPr>
    </w:p>
    <w:p w:rsidR="00FC20C5" w:rsidRPr="00FC20C5" w:rsidRDefault="00FC20C5" w:rsidP="00FC20C5">
      <w:pPr>
        <w:keepNext/>
        <w:keepLines/>
        <w:numPr>
          <w:ilvl w:val="1"/>
          <w:numId w:val="8"/>
        </w:numPr>
        <w:spacing w:before="120" w:after="0" w:line="36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t>Arşiv Alanları</w:t>
      </w:r>
    </w:p>
    <w:tbl>
      <w:tblPr>
        <w:tblW w:w="863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53"/>
        <w:gridCol w:w="803"/>
        <w:gridCol w:w="1276"/>
      </w:tblGrid>
      <w:tr w:rsidR="00FC20C5" w:rsidRPr="00FC20C5" w:rsidTr="00220564">
        <w:trPr>
          <w:trHeight w:hRule="exact" w:val="252"/>
        </w:trPr>
        <w:tc>
          <w:tcPr>
            <w:tcW w:w="6653" w:type="dxa"/>
            <w:shd w:val="clear" w:color="auto" w:fill="2E74B5" w:themeFill="accent1" w:themeFillShade="BF"/>
            <w:noWrap/>
            <w:hideMark/>
          </w:tcPr>
          <w:p w:rsidR="00FC20C5" w:rsidRPr="00FC20C5" w:rsidRDefault="00FC20C5" w:rsidP="004133A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Arşiv Adı </w:t>
            </w:r>
          </w:p>
        </w:tc>
        <w:tc>
          <w:tcPr>
            <w:tcW w:w="708"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Sayısı</w:t>
            </w:r>
          </w:p>
        </w:tc>
        <w:tc>
          <w:tcPr>
            <w:tcW w:w="1276"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M²</w:t>
            </w:r>
          </w:p>
        </w:tc>
      </w:tr>
      <w:tr w:rsidR="00FC20C5" w:rsidRPr="00FC20C5" w:rsidTr="004133A4">
        <w:trPr>
          <w:trHeight w:hRule="exact" w:val="252"/>
        </w:trPr>
        <w:tc>
          <w:tcPr>
            <w:tcW w:w="66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Arşiv (8. Yurt)</w:t>
            </w:r>
          </w:p>
        </w:tc>
        <w:tc>
          <w:tcPr>
            <w:tcW w:w="708"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1</w:t>
            </w:r>
          </w:p>
        </w:tc>
        <w:tc>
          <w:tcPr>
            <w:tcW w:w="127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60,00</w:t>
            </w:r>
          </w:p>
        </w:tc>
      </w:tr>
      <w:tr w:rsidR="00FC20C5" w:rsidRPr="00FC20C5" w:rsidTr="004133A4">
        <w:trPr>
          <w:trHeight w:hRule="exact" w:val="252"/>
        </w:trPr>
        <w:tc>
          <w:tcPr>
            <w:tcW w:w="66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Arşiv (2. Yurt)</w:t>
            </w:r>
          </w:p>
        </w:tc>
        <w:tc>
          <w:tcPr>
            <w:tcW w:w="708"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27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8,50</w:t>
            </w:r>
          </w:p>
        </w:tc>
      </w:tr>
      <w:tr w:rsidR="00FC20C5" w:rsidRPr="00FC20C5" w:rsidTr="00220564">
        <w:trPr>
          <w:trHeight w:hRule="exact" w:val="315"/>
        </w:trPr>
        <w:tc>
          <w:tcPr>
            <w:tcW w:w="6653" w:type="dxa"/>
            <w:shd w:val="clear" w:color="auto" w:fill="2E74B5" w:themeFill="accent1" w:themeFillShade="BF"/>
            <w:noWrap/>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708"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2</w:t>
            </w:r>
          </w:p>
        </w:tc>
        <w:tc>
          <w:tcPr>
            <w:tcW w:w="1276"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68,50</w:t>
            </w:r>
          </w:p>
        </w:tc>
      </w:tr>
    </w:tbl>
    <w:p w:rsidR="00FC20C5" w:rsidRPr="00FC20C5" w:rsidRDefault="00FC20C5" w:rsidP="00FC20C5">
      <w:pPr>
        <w:rPr>
          <w:rFonts w:ascii="Times New Roman" w:eastAsia="Times New Roman" w:hAnsi="Times New Roman" w:cs="Times New Roman"/>
          <w:b/>
          <w:bCs/>
          <w:iCs/>
          <w:color w:val="000000"/>
          <w:sz w:val="24"/>
          <w:szCs w:val="24"/>
          <w:lang w:eastAsia="tr-TR"/>
        </w:rPr>
      </w:pPr>
    </w:p>
    <w:p w:rsidR="00FC20C5" w:rsidRPr="00FC20C5" w:rsidRDefault="00FC20C5" w:rsidP="00FC20C5">
      <w:pPr>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br w:type="page"/>
      </w:r>
    </w:p>
    <w:p w:rsidR="00FC20C5" w:rsidRPr="00FC20C5" w:rsidRDefault="00FC20C5" w:rsidP="00FC20C5">
      <w:pPr>
        <w:rPr>
          <w:rFonts w:ascii="Times New Roman" w:eastAsia="Times New Roman" w:hAnsi="Times New Roman" w:cs="Times New Roman"/>
          <w:b/>
          <w:bCs/>
          <w:iCs/>
          <w:color w:val="000000"/>
          <w:sz w:val="24"/>
          <w:szCs w:val="24"/>
          <w:lang w:eastAsia="tr-TR"/>
        </w:rPr>
      </w:pPr>
    </w:p>
    <w:p w:rsidR="00FC20C5" w:rsidRPr="00FC20C5" w:rsidRDefault="00FC20C5" w:rsidP="00FC20C5">
      <w:pPr>
        <w:keepNext/>
        <w:keepLines/>
        <w:numPr>
          <w:ilvl w:val="1"/>
          <w:numId w:val="8"/>
        </w:numPr>
        <w:spacing w:before="200" w:after="0" w:line="36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t>Atölyeler</w:t>
      </w:r>
    </w:p>
    <w:tbl>
      <w:tblPr>
        <w:tblW w:w="7654"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872"/>
        <w:gridCol w:w="1016"/>
        <w:gridCol w:w="876"/>
      </w:tblGrid>
      <w:tr w:rsidR="00FC20C5" w:rsidRPr="00FC20C5" w:rsidTr="00220564">
        <w:trPr>
          <w:trHeight w:val="251"/>
        </w:trPr>
        <w:tc>
          <w:tcPr>
            <w:tcW w:w="5872" w:type="dxa"/>
            <w:shd w:val="clear" w:color="auto" w:fill="2E74B5" w:themeFill="accent1" w:themeFillShade="BF"/>
            <w:noWrap/>
            <w:vAlign w:val="center"/>
            <w:hideMark/>
          </w:tcPr>
          <w:p w:rsidR="00FC20C5" w:rsidRPr="00FC20C5" w:rsidRDefault="00FC20C5" w:rsidP="004133A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Atölye Adı </w:t>
            </w:r>
          </w:p>
        </w:tc>
        <w:tc>
          <w:tcPr>
            <w:tcW w:w="1016"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Sayısı</w:t>
            </w:r>
          </w:p>
        </w:tc>
        <w:tc>
          <w:tcPr>
            <w:tcW w:w="766"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M²</w:t>
            </w:r>
          </w:p>
        </w:tc>
      </w:tr>
      <w:tr w:rsidR="00FC20C5" w:rsidRPr="00FC20C5" w:rsidTr="00704514">
        <w:trPr>
          <w:trHeight w:val="251"/>
        </w:trPr>
        <w:tc>
          <w:tcPr>
            <w:tcW w:w="5872"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Çamaşırhane</w:t>
            </w:r>
          </w:p>
        </w:tc>
        <w:tc>
          <w:tcPr>
            <w:tcW w:w="101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76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250,00</w:t>
            </w:r>
          </w:p>
        </w:tc>
      </w:tr>
      <w:tr w:rsidR="00FC20C5" w:rsidRPr="00FC20C5" w:rsidTr="00704514">
        <w:trPr>
          <w:trHeight w:val="251"/>
        </w:trPr>
        <w:tc>
          <w:tcPr>
            <w:tcW w:w="5872"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Marangozhane</w:t>
            </w:r>
          </w:p>
        </w:tc>
        <w:tc>
          <w:tcPr>
            <w:tcW w:w="101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76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120,00</w:t>
            </w:r>
          </w:p>
        </w:tc>
      </w:tr>
      <w:tr w:rsidR="00FC20C5" w:rsidRPr="00FC20C5" w:rsidTr="00704514">
        <w:trPr>
          <w:trHeight w:val="251"/>
        </w:trPr>
        <w:tc>
          <w:tcPr>
            <w:tcW w:w="5872"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Anahtarcı</w:t>
            </w:r>
          </w:p>
        </w:tc>
        <w:tc>
          <w:tcPr>
            <w:tcW w:w="101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76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13,87</w:t>
            </w:r>
          </w:p>
        </w:tc>
      </w:tr>
      <w:tr w:rsidR="00FC20C5" w:rsidRPr="00FC20C5" w:rsidTr="00704514">
        <w:trPr>
          <w:trHeight w:val="251"/>
        </w:trPr>
        <w:tc>
          <w:tcPr>
            <w:tcW w:w="5872"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Cihaz Tamircisi</w:t>
            </w:r>
          </w:p>
        </w:tc>
        <w:tc>
          <w:tcPr>
            <w:tcW w:w="101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76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13,00</w:t>
            </w:r>
          </w:p>
        </w:tc>
      </w:tr>
      <w:tr w:rsidR="00FC20C5" w:rsidRPr="00FC20C5" w:rsidTr="00704514">
        <w:trPr>
          <w:trHeight w:val="251"/>
        </w:trPr>
        <w:tc>
          <w:tcPr>
            <w:tcW w:w="5872"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Teknisyen odası</w:t>
            </w:r>
          </w:p>
        </w:tc>
        <w:tc>
          <w:tcPr>
            <w:tcW w:w="101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76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40,00</w:t>
            </w:r>
          </w:p>
        </w:tc>
      </w:tr>
      <w:tr w:rsidR="00FC20C5" w:rsidRPr="00FC20C5" w:rsidTr="00220564">
        <w:trPr>
          <w:trHeight w:val="251"/>
        </w:trPr>
        <w:tc>
          <w:tcPr>
            <w:tcW w:w="5872"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1016"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5</w:t>
            </w:r>
          </w:p>
        </w:tc>
        <w:tc>
          <w:tcPr>
            <w:tcW w:w="766"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436,87</w:t>
            </w:r>
          </w:p>
        </w:tc>
      </w:tr>
    </w:tbl>
    <w:p w:rsidR="00FC20C5" w:rsidRPr="00FC20C5" w:rsidRDefault="00FC20C5" w:rsidP="00FC20C5">
      <w:pPr>
        <w:spacing w:before="120" w:after="60" w:line="240" w:lineRule="auto"/>
        <w:rPr>
          <w:rFonts w:ascii="Times New Roman" w:eastAsia="Times New Roman" w:hAnsi="Times New Roman" w:cs="Times New Roman"/>
          <w:b/>
          <w:bCs/>
          <w:sz w:val="24"/>
          <w:szCs w:val="24"/>
          <w:lang w:eastAsia="tr-TR"/>
        </w:rPr>
      </w:pPr>
    </w:p>
    <w:p w:rsidR="00FC20C5" w:rsidRPr="00FC20C5" w:rsidRDefault="00FC20C5" w:rsidP="00FC20C5">
      <w:pPr>
        <w:spacing w:before="120" w:after="60" w:line="360" w:lineRule="auto"/>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t>Toplam Alan Kapasitesi</w:t>
      </w:r>
    </w:p>
    <w:tbl>
      <w:tblPr>
        <w:tblW w:w="77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147"/>
        <w:gridCol w:w="978"/>
        <w:gridCol w:w="4662"/>
      </w:tblGrid>
      <w:tr w:rsidR="00FC20C5" w:rsidRPr="00FC20C5" w:rsidTr="00220564">
        <w:trPr>
          <w:trHeight w:val="252"/>
        </w:trPr>
        <w:tc>
          <w:tcPr>
            <w:tcW w:w="2147" w:type="dxa"/>
            <w:shd w:val="clear" w:color="auto" w:fill="2E74B5" w:themeFill="accent1" w:themeFillShade="BF"/>
            <w:noWrap/>
            <w:vAlign w:val="center"/>
            <w:hideMark/>
          </w:tcPr>
          <w:p w:rsidR="00FC20C5" w:rsidRPr="00FC20C5" w:rsidRDefault="00FC20C5" w:rsidP="004133A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Alanlar</w:t>
            </w:r>
          </w:p>
        </w:tc>
        <w:tc>
          <w:tcPr>
            <w:tcW w:w="978" w:type="dxa"/>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Sayısı</w:t>
            </w:r>
          </w:p>
        </w:tc>
        <w:tc>
          <w:tcPr>
            <w:tcW w:w="4662" w:type="dxa"/>
            <w:shd w:val="clear" w:color="auto" w:fill="2E74B5" w:themeFill="accent1" w:themeFillShade="BF"/>
            <w:noWrap/>
            <w:vAlign w:val="center"/>
            <w:hideMark/>
          </w:tcPr>
          <w:p w:rsidR="00FC20C5" w:rsidRPr="00FC20C5" w:rsidRDefault="00FC20C5" w:rsidP="004133A4">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M²</w:t>
            </w:r>
          </w:p>
        </w:tc>
      </w:tr>
      <w:tr w:rsidR="00FC20C5" w:rsidRPr="00FC20C5" w:rsidTr="00704514">
        <w:trPr>
          <w:trHeight w:val="252"/>
        </w:trPr>
        <w:tc>
          <w:tcPr>
            <w:tcW w:w="2147"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Ambar Alanları </w:t>
            </w:r>
          </w:p>
        </w:tc>
        <w:tc>
          <w:tcPr>
            <w:tcW w:w="978" w:type="dxa"/>
            <w:shd w:val="clear" w:color="auto" w:fill="auto"/>
            <w:noWrap/>
            <w:vAlign w:val="center"/>
            <w:hideMark/>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4662"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420,00</w:t>
            </w:r>
          </w:p>
        </w:tc>
      </w:tr>
      <w:tr w:rsidR="00FC20C5" w:rsidRPr="00FC20C5" w:rsidTr="00704514">
        <w:trPr>
          <w:trHeight w:val="252"/>
        </w:trPr>
        <w:tc>
          <w:tcPr>
            <w:tcW w:w="2147"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Arşiv Alanları</w:t>
            </w:r>
          </w:p>
        </w:tc>
        <w:tc>
          <w:tcPr>
            <w:tcW w:w="978" w:type="dxa"/>
            <w:shd w:val="clear" w:color="auto" w:fill="auto"/>
            <w:noWrap/>
            <w:vAlign w:val="center"/>
            <w:hideMark/>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4662"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68,50</w:t>
            </w:r>
          </w:p>
        </w:tc>
      </w:tr>
      <w:tr w:rsidR="00FC20C5" w:rsidRPr="00FC20C5" w:rsidTr="00704514">
        <w:trPr>
          <w:trHeight w:val="252"/>
        </w:trPr>
        <w:tc>
          <w:tcPr>
            <w:tcW w:w="2147"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Atölyeler</w:t>
            </w:r>
          </w:p>
        </w:tc>
        <w:tc>
          <w:tcPr>
            <w:tcW w:w="978" w:type="dxa"/>
            <w:shd w:val="clear" w:color="auto" w:fill="auto"/>
            <w:noWrap/>
            <w:vAlign w:val="center"/>
            <w:hideMark/>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4662"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436,87</w:t>
            </w:r>
          </w:p>
        </w:tc>
      </w:tr>
      <w:tr w:rsidR="00FC20C5" w:rsidRPr="00FC20C5" w:rsidTr="00704514">
        <w:trPr>
          <w:trHeight w:val="252"/>
        </w:trPr>
        <w:tc>
          <w:tcPr>
            <w:tcW w:w="2147"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Binaları</w:t>
            </w:r>
          </w:p>
        </w:tc>
        <w:tc>
          <w:tcPr>
            <w:tcW w:w="978"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w:t>
            </w:r>
          </w:p>
        </w:tc>
        <w:tc>
          <w:tcPr>
            <w:tcW w:w="4662"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138.525,00</w:t>
            </w:r>
          </w:p>
        </w:tc>
      </w:tr>
      <w:tr w:rsidR="00FC20C5" w:rsidRPr="00FC20C5" w:rsidTr="00220564">
        <w:trPr>
          <w:trHeight w:val="252"/>
        </w:trPr>
        <w:tc>
          <w:tcPr>
            <w:tcW w:w="2147"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978" w:type="dxa"/>
            <w:shd w:val="clear" w:color="auto" w:fill="2E74B5" w:themeFill="accent1" w:themeFillShade="BF"/>
            <w:noWrap/>
            <w:hideMark/>
          </w:tcPr>
          <w:p w:rsidR="00FC20C5" w:rsidRPr="00FC20C5" w:rsidRDefault="00FC20C5" w:rsidP="004133A4">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30</w:t>
            </w:r>
          </w:p>
        </w:tc>
        <w:tc>
          <w:tcPr>
            <w:tcW w:w="4662" w:type="dxa"/>
            <w:shd w:val="clear" w:color="auto" w:fill="2E74B5" w:themeFill="accent1" w:themeFillShade="BF"/>
            <w:noWrap/>
            <w:hideMark/>
          </w:tcPr>
          <w:p w:rsidR="00FC20C5" w:rsidRPr="00FC20C5" w:rsidRDefault="00FC20C5" w:rsidP="004133A4">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139.450,37</w:t>
            </w:r>
          </w:p>
        </w:tc>
      </w:tr>
    </w:tbl>
    <w:p w:rsidR="00FC20C5" w:rsidRPr="00FC20C5" w:rsidRDefault="00FC20C5" w:rsidP="00FC20C5">
      <w:pPr>
        <w:spacing w:after="200" w:line="276" w:lineRule="auto"/>
        <w:rPr>
          <w:rFonts w:ascii="Times New Roman" w:eastAsia="Times New Roman" w:hAnsi="Times New Roman" w:cs="Times New Roman"/>
          <w:bCs/>
          <w:color w:val="000000"/>
          <w:sz w:val="24"/>
          <w:szCs w:val="24"/>
          <w:lang w:eastAsia="tr-TR"/>
        </w:rPr>
      </w:pPr>
    </w:p>
    <w:p w:rsidR="00FC20C5" w:rsidRPr="00FC20C5" w:rsidRDefault="00FC20C5" w:rsidP="00FC20C5">
      <w:pPr>
        <w:rPr>
          <w:rFonts w:ascii="Times New Roman" w:eastAsia="Times New Roman" w:hAnsi="Times New Roman" w:cs="Times New Roman"/>
          <w:b/>
          <w:bCs/>
          <w:color w:val="000000"/>
          <w:sz w:val="24"/>
          <w:szCs w:val="24"/>
          <w:lang w:eastAsia="tr-TR"/>
        </w:rPr>
      </w:pPr>
      <w:bookmarkStart w:id="11" w:name="_Toc324495731"/>
      <w:r w:rsidRPr="00FC20C5">
        <w:rPr>
          <w:rFonts w:ascii="Times New Roman" w:eastAsia="Times New Roman" w:hAnsi="Times New Roman" w:cs="Times New Roman"/>
          <w:color w:val="000000"/>
          <w:sz w:val="24"/>
          <w:szCs w:val="24"/>
          <w:lang w:eastAsia="tr-TR"/>
        </w:rPr>
        <w:br w:type="page"/>
      </w:r>
    </w:p>
    <w:p w:rsidR="00FC20C5" w:rsidRPr="00FC20C5" w:rsidRDefault="00FC20C5" w:rsidP="00FC20C5">
      <w:pPr>
        <w:keepNext/>
        <w:keepLines/>
        <w:numPr>
          <w:ilvl w:val="0"/>
          <w:numId w:val="5"/>
        </w:numPr>
        <w:spacing w:after="120" w:line="240" w:lineRule="auto"/>
        <w:outlineLvl w:val="2"/>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
          <w:bCs/>
          <w:color w:val="000000"/>
          <w:sz w:val="24"/>
          <w:szCs w:val="24"/>
          <w:lang w:eastAsia="tr-TR"/>
        </w:rPr>
        <w:lastRenderedPageBreak/>
        <w:t>Örgüt Yapısı</w:t>
      </w:r>
      <w:bookmarkEnd w:id="11"/>
      <w:r w:rsidRPr="00FC20C5">
        <w:rPr>
          <w:rFonts w:ascii="Times New Roman" w:eastAsia="Times New Roman" w:hAnsi="Times New Roman" w:cs="Times New Roman"/>
          <w:b/>
          <w:bCs/>
          <w:color w:val="000000"/>
          <w:sz w:val="24"/>
          <w:szCs w:val="24"/>
          <w:lang w:eastAsia="tr-TR"/>
        </w:rPr>
        <w:t xml:space="preserve"> </w:t>
      </w:r>
    </w:p>
    <w:p w:rsidR="00FC20C5" w:rsidRPr="00FC20C5" w:rsidRDefault="00FC20C5" w:rsidP="00FC20C5">
      <w:pPr>
        <w:spacing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Birimimizin idari örgütlenmesi ile ilgili şema aşağıda yer almaktadır.</w:t>
      </w:r>
    </w:p>
    <w:p w:rsidR="00FC20C5" w:rsidRPr="00FC20C5" w:rsidRDefault="00FC20C5" w:rsidP="00FC20C5">
      <w:pPr>
        <w:spacing w:after="200" w:line="276" w:lineRule="auto"/>
        <w:rPr>
          <w:rFonts w:ascii="Times New Roman" w:eastAsia="Times New Roman" w:hAnsi="Times New Roman" w:cs="Times New Roman"/>
          <w:sz w:val="20"/>
          <w:szCs w:val="20"/>
          <w:lang w:eastAsia="tr-TR"/>
        </w:rPr>
      </w:pPr>
      <w:r w:rsidRPr="00FC20C5">
        <w:rPr>
          <w:rFonts w:ascii="Times New Roman" w:eastAsia="Times New Roman" w:hAnsi="Times New Roman" w:cs="Times New Roman"/>
          <w:noProof/>
          <w:sz w:val="20"/>
          <w:szCs w:val="20"/>
          <w:lang w:eastAsia="tr-TR"/>
        </w:rPr>
        <w:drawing>
          <wp:inline distT="0" distB="0" distL="0" distR="0" wp14:anchorId="42B15C03" wp14:editId="2923BEED">
            <wp:extent cx="6076950" cy="50673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5067300"/>
                    </a:xfrm>
                    <a:prstGeom prst="rect">
                      <a:avLst/>
                    </a:prstGeom>
                    <a:noFill/>
                  </pic:spPr>
                </pic:pic>
              </a:graphicData>
            </a:graphic>
          </wp:inline>
        </w:drawing>
      </w:r>
    </w:p>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120" w:after="120" w:line="360" w:lineRule="auto"/>
        <w:outlineLvl w:val="2"/>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
          <w:bCs/>
          <w:color w:val="000000"/>
          <w:sz w:val="24"/>
          <w:szCs w:val="24"/>
          <w:lang w:eastAsia="tr-TR"/>
        </w:rPr>
        <w:lastRenderedPageBreak/>
        <w:t>3.        Bilgi ve Teknolojik Kaynaklar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Birimimiz faaliyetlerini gerçekleştirirken aşağıda kısaca içeriğine değinilen yazılımlar kullanmaktadır.</w:t>
      </w:r>
    </w:p>
    <w:p w:rsidR="00FC20C5" w:rsidRPr="00FC20C5" w:rsidRDefault="00FC20C5" w:rsidP="00FC20C5">
      <w:pPr>
        <w:keepNext/>
        <w:keepLines/>
        <w:tabs>
          <w:tab w:val="left" w:pos="567"/>
        </w:tabs>
        <w:spacing w:before="240" w:after="240" w:line="24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3.1.      Yazılımlar</w:t>
      </w:r>
    </w:p>
    <w:p w:rsidR="00FC20C5" w:rsidRPr="00FC20C5" w:rsidRDefault="00FC20C5" w:rsidP="00FC20C5">
      <w:pPr>
        <w:keepNext/>
        <w:keepLines/>
        <w:tabs>
          <w:tab w:val="left" w:pos="567"/>
        </w:tabs>
        <w:spacing w:before="240" w:after="240" w:line="24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3.1.1. Yurtlar Müdürlüğü Bilgi Sistemi</w:t>
      </w:r>
    </w:p>
    <w:p w:rsidR="00FC20C5"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5B6049C9" wp14:editId="17FB8CFF">
            <wp:extent cx="4876800" cy="380115"/>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2215" cy="393008"/>
                    </a:xfrm>
                    <a:prstGeom prst="rect">
                      <a:avLst/>
                    </a:prstGeom>
                    <a:noFill/>
                    <a:ln>
                      <a:noFill/>
                    </a:ln>
                  </pic:spPr>
                </pic:pic>
              </a:graphicData>
            </a:graphic>
          </wp:inline>
        </w:drawing>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2000 Yılından itibaren kullanılmaya başlanılan sistem; yurt öğrencilerine ait özlük bilgileri, kayıt işlemleri, burs takibi, istatistiki bilgiler, yoklamalar, ücret takipleri ile yurtlarda oluşan günlük arıza ve onarımların takibi ve bu konulardaki devinimler</w:t>
      </w:r>
      <w:r w:rsidRPr="00FC20C5">
        <w:rPr>
          <w:rFonts w:ascii="Times New Roman" w:eastAsia="Times New Roman" w:hAnsi="Times New Roman" w:cs="Times New Roman"/>
          <w:color w:val="FF0000"/>
          <w:sz w:val="24"/>
          <w:szCs w:val="24"/>
          <w:lang w:eastAsia="tr-TR"/>
        </w:rPr>
        <w:t xml:space="preserve"> </w:t>
      </w:r>
      <w:r w:rsidRPr="00FC20C5">
        <w:rPr>
          <w:rFonts w:ascii="Times New Roman" w:eastAsia="Times New Roman" w:hAnsi="Times New Roman" w:cs="Times New Roman"/>
          <w:sz w:val="24"/>
          <w:szCs w:val="24"/>
          <w:lang w:eastAsia="tr-TR"/>
        </w:rPr>
        <w:t>‘’Yurtlar Müdürlüğü Bilgi Sistemi’’ ile kayıt altına alınmaktadır.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Bilgi Sistemi ile ilgili yedekleme, toplu veri girişi ve veri paylaşımlarının sağlanmasına yönelik olarak bilgi teknolojilerinde meydana gelen değişikliklere uygun güncellemeler hizmet satın alması yöntemi ile sağlanmaktadır.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2022-2023 Eğitim dönemi içerisinde Bilgi İşlem Daire Başkanlığı ile yapılan görüşmeler sonucunda Yurtlar Müdürlüğü Bilgi Sistemi ile Öğrenci İşleri Bilgi Sistemi arasında uyum sağlanması için altyapı çalışmaları başlatılamamıştır.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 xml:space="preserve"> 3.1.2. WEB Sayfamız</w:t>
      </w:r>
    </w:p>
    <w:p w:rsidR="00FC20C5" w:rsidRPr="00FC20C5" w:rsidRDefault="00FC20C5" w:rsidP="00FC20C5">
      <w:pPr>
        <w:tabs>
          <w:tab w:val="left" w:pos="726"/>
        </w:tabs>
        <w:spacing w:after="0" w:line="36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285CD879" wp14:editId="0CE95887">
            <wp:extent cx="4673067" cy="24098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3904" cy="2436041"/>
                    </a:xfrm>
                    <a:prstGeom prst="rect">
                      <a:avLst/>
                    </a:prstGeom>
                    <a:noFill/>
                    <a:ln>
                      <a:noFill/>
                    </a:ln>
                  </pic:spPr>
                </pic:pic>
              </a:graphicData>
            </a:graphic>
          </wp:inline>
        </w:drawing>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Üniversitemiz Bilgi İşlem Daire Başkanlığı tarafından bir yazılımla hazırlanan resmî web sayfamızda, yurtlarımıza ilişkin güncel bilgilere ve duyurulara yer verilmektedir. Ayrıca </w:t>
      </w:r>
      <w:r w:rsidRPr="00FC20C5">
        <w:rPr>
          <w:rFonts w:ascii="Times New Roman" w:eastAsia="Times New Roman" w:hAnsi="Times New Roman" w:cs="Times New Roman"/>
          <w:sz w:val="24"/>
          <w:szCs w:val="24"/>
          <w:lang w:eastAsia="tr-TR"/>
        </w:rPr>
        <w:lastRenderedPageBreak/>
        <w:t>Yurtlar Müdürlüğü ve Yurt Müdürlükleri ile ilgili güncel iletişim bilgilerine de web sayfamızdan ulaşılmaktadır.</w:t>
      </w:r>
    </w:p>
    <w:p w:rsidR="00FC20C5" w:rsidRPr="00FC20C5" w:rsidRDefault="00FC20C5" w:rsidP="00FC20C5">
      <w:pPr>
        <w:tabs>
          <w:tab w:val="left" w:pos="726"/>
        </w:tabs>
        <w:spacing w:after="24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 xml:space="preserve">  3.1.3. Yurtlar Müdürlüğü Personel Bilgi Sistemi</w:t>
      </w:r>
    </w:p>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6EF5D9DA" wp14:editId="68B383D8">
            <wp:extent cx="4781550" cy="2789238"/>
            <wp:effectExtent l="0" t="0" r="0" b="0"/>
            <wp:docPr id="12" name="Resim 12" descr="Ym 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Ym p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7740" cy="2798682"/>
                    </a:xfrm>
                    <a:prstGeom prst="rect">
                      <a:avLst/>
                    </a:prstGeom>
                    <a:noFill/>
                    <a:ln>
                      <a:noFill/>
                    </a:ln>
                  </pic:spPr>
                </pic:pic>
              </a:graphicData>
            </a:graphic>
          </wp:inline>
        </w:drawing>
      </w:r>
    </w:p>
    <w:p w:rsidR="00FC20C5" w:rsidRPr="00FC20C5" w:rsidRDefault="00FC20C5" w:rsidP="00FC20C5">
      <w:pPr>
        <w:spacing w:after="0" w:line="360" w:lineRule="auto"/>
        <w:jc w:val="both"/>
        <w:rPr>
          <w:rFonts w:ascii="Times New Roman" w:eastAsia="Times New Roman" w:hAnsi="Times New Roman" w:cs="Times New Roman"/>
          <w:sz w:val="24"/>
          <w:szCs w:val="24"/>
          <w:lang w:eastAsia="tr-TR"/>
        </w:rPr>
      </w:pP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Birimimiz tarafından yapılan Yurtlar Müdürlüğü Personel Bilgi Sisteminde, Yurtlar Müdürlüğü personeline ait personelin sicili, statü, unvan, öğrenim durumu, işe başlama tarihi bu program aracılığı ile kayıt altına alınmaktadır. </w:t>
      </w:r>
    </w:p>
    <w:p w:rsidR="00FC20C5" w:rsidRPr="00FC20C5" w:rsidRDefault="00FC20C5" w:rsidP="00FC20C5">
      <w:pPr>
        <w:spacing w:before="120" w:after="120" w:line="36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3.1.4. ODTÜ SİS - Öğrenci Bilgi Sistemi</w:t>
      </w:r>
    </w:p>
    <w:p w:rsidR="00FC20C5" w:rsidRPr="00FC20C5" w:rsidRDefault="00FC20C5" w:rsidP="00FC20C5">
      <w:pPr>
        <w:spacing w:before="120" w:after="120" w:line="36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49D5D4DA" wp14:editId="2B5391CD">
            <wp:extent cx="4859655" cy="2415728"/>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9655" cy="2415728"/>
                    </a:xfrm>
                    <a:prstGeom prst="rect">
                      <a:avLst/>
                    </a:prstGeom>
                    <a:noFill/>
                    <a:ln>
                      <a:noFill/>
                    </a:ln>
                  </pic:spPr>
                </pic:pic>
              </a:graphicData>
            </a:graphic>
          </wp:inline>
        </w:drawing>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Üniversitemizce kullanılan bu program ile yurtta kalan öğrencilerimizin gerektiğinde akademik bilgilerinin ( Sınıf, Üniversiteye kayıt durumu, Özlük bilgileri ) kontrolü için kullanılmaktadır.</w:t>
      </w:r>
    </w:p>
    <w:p w:rsidR="00FC20C5" w:rsidRPr="00FC20C5" w:rsidRDefault="00FC20C5" w:rsidP="00FC20C5">
      <w:pPr>
        <w:keepNext/>
        <w:keepLines/>
        <w:tabs>
          <w:tab w:val="left" w:pos="567"/>
        </w:tabs>
        <w:spacing w:before="120" w:after="120" w:line="240" w:lineRule="auto"/>
        <w:outlineLvl w:val="3"/>
        <w:rPr>
          <w:rFonts w:ascii="Times New Roman" w:eastAsia="Times New Roman" w:hAnsi="Times New Roman" w:cs="Times New Roman"/>
          <w:b/>
          <w:bCs/>
          <w:i/>
          <w:iCs/>
          <w:color w:val="FF0000"/>
          <w:sz w:val="24"/>
          <w:szCs w:val="24"/>
          <w:lang w:eastAsia="tr-TR"/>
        </w:rPr>
      </w:pPr>
      <w:r w:rsidRPr="00FC20C5">
        <w:rPr>
          <w:rFonts w:ascii="Times New Roman" w:eastAsia="Times New Roman" w:hAnsi="Times New Roman" w:cs="Times New Roman"/>
          <w:b/>
          <w:bCs/>
          <w:iCs/>
          <w:sz w:val="24"/>
          <w:szCs w:val="24"/>
          <w:lang w:eastAsia="tr-TR"/>
        </w:rPr>
        <w:lastRenderedPageBreak/>
        <w:t>3.</w:t>
      </w:r>
      <w:proofErr w:type="gramStart"/>
      <w:r w:rsidRPr="00FC20C5">
        <w:rPr>
          <w:rFonts w:ascii="Times New Roman" w:eastAsia="Times New Roman" w:hAnsi="Times New Roman" w:cs="Times New Roman"/>
          <w:b/>
          <w:bCs/>
          <w:iCs/>
          <w:sz w:val="24"/>
          <w:szCs w:val="24"/>
          <w:lang w:eastAsia="tr-TR"/>
        </w:rPr>
        <w:t>2  Bilgisayar</w:t>
      </w:r>
      <w:proofErr w:type="gramEnd"/>
      <w:r w:rsidRPr="00FC20C5">
        <w:rPr>
          <w:rFonts w:ascii="Times New Roman" w:eastAsia="Times New Roman" w:hAnsi="Times New Roman" w:cs="Times New Roman"/>
          <w:b/>
          <w:bCs/>
          <w:iCs/>
          <w:sz w:val="24"/>
          <w:szCs w:val="24"/>
          <w:lang w:eastAsia="tr-TR"/>
        </w:rPr>
        <w:t xml:space="preserve"> ve Diğer Teknolojik Kaynaklar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Bilgi iletişim ve güvenlik sistemimizle ilgili olarak aşağıda sayıları belirtilen bilgisayar ve teknolojik kaynaklar kullanılmaktadır.</w:t>
      </w:r>
    </w:p>
    <w:tbl>
      <w:tblPr>
        <w:tblW w:w="9336"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422"/>
        <w:gridCol w:w="4481"/>
        <w:gridCol w:w="1433"/>
      </w:tblGrid>
      <w:tr w:rsidR="00FC20C5" w:rsidRPr="00FC20C5" w:rsidTr="00220564">
        <w:trPr>
          <w:trHeight w:val="434"/>
        </w:trPr>
        <w:tc>
          <w:tcPr>
            <w:tcW w:w="7903" w:type="dxa"/>
            <w:gridSpan w:val="2"/>
            <w:shd w:val="clear" w:color="auto" w:fill="2E74B5" w:themeFill="accent1" w:themeFillShade="BF"/>
            <w:noWrap/>
            <w:vAlign w:val="center"/>
            <w:hideMark/>
          </w:tcPr>
          <w:p w:rsidR="00FC20C5" w:rsidRPr="00FC20C5" w:rsidRDefault="00FC20C5" w:rsidP="00220564">
            <w:pPr>
              <w:spacing w:after="0" w:line="240" w:lineRule="auto"/>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color w:val="FFFFFF"/>
                <w:sz w:val="24"/>
                <w:szCs w:val="24"/>
                <w:lang w:eastAsia="tr-TR"/>
              </w:rPr>
              <w:t>Teknolojik Kaynaklar</w:t>
            </w:r>
          </w:p>
        </w:tc>
        <w:tc>
          <w:tcPr>
            <w:tcW w:w="1433"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color w:val="FFFFFF"/>
                <w:sz w:val="24"/>
                <w:szCs w:val="24"/>
                <w:lang w:eastAsia="tr-TR"/>
              </w:rPr>
              <w:t>Adet</w:t>
            </w:r>
          </w:p>
        </w:tc>
      </w:tr>
      <w:tr w:rsidR="00FC20C5" w:rsidRPr="00FC20C5" w:rsidTr="00704514">
        <w:trPr>
          <w:trHeight w:val="302"/>
        </w:trPr>
        <w:tc>
          <w:tcPr>
            <w:tcW w:w="3422"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color w:val="000000"/>
                <w:sz w:val="24"/>
                <w:szCs w:val="24"/>
                <w:lang w:eastAsia="tr-TR"/>
              </w:rPr>
              <w:t>Bilgisayarlar</w:t>
            </w:r>
          </w:p>
        </w:tc>
        <w:tc>
          <w:tcPr>
            <w:tcW w:w="44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Kişisel Bilgisayar</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97</w:t>
            </w:r>
          </w:p>
        </w:tc>
      </w:tr>
      <w:tr w:rsidR="00FC20C5" w:rsidRPr="00FC20C5" w:rsidTr="00704514">
        <w:trPr>
          <w:trHeight w:val="302"/>
        </w:trPr>
        <w:tc>
          <w:tcPr>
            <w:tcW w:w="3422" w:type="dxa"/>
            <w:vMerge w:val="restart"/>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color w:val="000000"/>
                <w:sz w:val="24"/>
                <w:szCs w:val="24"/>
                <w:lang w:eastAsia="tr-TR"/>
              </w:rPr>
              <w:t>Diğer Donanımlar</w:t>
            </w:r>
          </w:p>
        </w:tc>
        <w:tc>
          <w:tcPr>
            <w:tcW w:w="44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Yazıcı</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themeColor="text1"/>
                <w:sz w:val="24"/>
                <w:szCs w:val="24"/>
                <w:lang w:eastAsia="tr-TR"/>
              </w:rPr>
            </w:pPr>
            <w:r w:rsidRPr="00FC20C5">
              <w:rPr>
                <w:rFonts w:ascii="Times New Roman" w:eastAsia="Times New Roman" w:hAnsi="Times New Roman" w:cs="Times New Roman"/>
                <w:color w:val="000000" w:themeColor="text1"/>
                <w:sz w:val="24"/>
                <w:szCs w:val="24"/>
                <w:lang w:eastAsia="tr-TR"/>
              </w:rPr>
              <w:t>24</w:t>
            </w:r>
          </w:p>
        </w:tc>
      </w:tr>
      <w:tr w:rsidR="00FC20C5" w:rsidRPr="00FC20C5" w:rsidTr="00704514">
        <w:trPr>
          <w:trHeight w:val="302"/>
        </w:trPr>
        <w:tc>
          <w:tcPr>
            <w:tcW w:w="3422" w:type="dxa"/>
            <w:vMerge/>
            <w:shd w:val="clear" w:color="auto" w:fill="auto"/>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p>
        </w:tc>
        <w:tc>
          <w:tcPr>
            <w:tcW w:w="44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Fotokopi Makinası</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color w:val="000000" w:themeColor="text1"/>
                <w:sz w:val="24"/>
                <w:szCs w:val="24"/>
                <w:lang w:eastAsia="tr-TR"/>
              </w:rPr>
              <w:t>1</w:t>
            </w:r>
          </w:p>
        </w:tc>
      </w:tr>
      <w:tr w:rsidR="00FC20C5" w:rsidRPr="00FC20C5" w:rsidTr="00704514">
        <w:trPr>
          <w:trHeight w:val="302"/>
        </w:trPr>
        <w:tc>
          <w:tcPr>
            <w:tcW w:w="3422" w:type="dxa"/>
            <w:vMerge/>
            <w:shd w:val="clear" w:color="auto" w:fill="auto"/>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p>
        </w:tc>
        <w:tc>
          <w:tcPr>
            <w:tcW w:w="44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Faks</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color w:val="000000" w:themeColor="text1"/>
                <w:sz w:val="24"/>
                <w:szCs w:val="24"/>
                <w:lang w:eastAsia="tr-TR"/>
              </w:rPr>
              <w:t>1</w:t>
            </w:r>
          </w:p>
        </w:tc>
      </w:tr>
      <w:tr w:rsidR="00FC20C5" w:rsidRPr="00FC20C5" w:rsidTr="00704514">
        <w:trPr>
          <w:trHeight w:val="302"/>
        </w:trPr>
        <w:tc>
          <w:tcPr>
            <w:tcW w:w="3422" w:type="dxa"/>
            <w:vMerge/>
            <w:shd w:val="clear" w:color="auto" w:fill="auto"/>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p>
        </w:tc>
        <w:tc>
          <w:tcPr>
            <w:tcW w:w="44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Teksir Makinesi</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color w:val="000000" w:themeColor="text1"/>
                <w:sz w:val="24"/>
                <w:szCs w:val="24"/>
                <w:lang w:eastAsia="tr-TR"/>
              </w:rPr>
              <w:t>1</w:t>
            </w:r>
          </w:p>
        </w:tc>
      </w:tr>
      <w:tr w:rsidR="00FC20C5" w:rsidRPr="00FC20C5" w:rsidTr="00704514">
        <w:trPr>
          <w:trHeight w:val="302"/>
        </w:trPr>
        <w:tc>
          <w:tcPr>
            <w:tcW w:w="3422" w:type="dxa"/>
            <w:vMerge/>
            <w:shd w:val="clear" w:color="auto" w:fill="auto"/>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p>
        </w:tc>
        <w:tc>
          <w:tcPr>
            <w:tcW w:w="44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Telefon Makinesi</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color w:val="000000" w:themeColor="text1"/>
                <w:sz w:val="24"/>
                <w:szCs w:val="24"/>
                <w:lang w:eastAsia="tr-TR"/>
              </w:rPr>
              <w:t>63</w:t>
            </w:r>
          </w:p>
        </w:tc>
      </w:tr>
      <w:tr w:rsidR="00FC20C5" w:rsidRPr="00FC20C5" w:rsidTr="00704514">
        <w:trPr>
          <w:trHeight w:val="302"/>
        </w:trPr>
        <w:tc>
          <w:tcPr>
            <w:tcW w:w="3422" w:type="dxa"/>
            <w:vMerge/>
            <w:shd w:val="clear" w:color="auto" w:fill="auto"/>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p>
        </w:tc>
        <w:tc>
          <w:tcPr>
            <w:tcW w:w="44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Akıllı Kalem</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color w:val="000000" w:themeColor="text1"/>
                <w:sz w:val="24"/>
                <w:szCs w:val="24"/>
                <w:lang w:eastAsia="tr-TR"/>
              </w:rPr>
              <w:t>2</w:t>
            </w:r>
          </w:p>
        </w:tc>
      </w:tr>
      <w:tr w:rsidR="00FC20C5" w:rsidRPr="00FC20C5" w:rsidTr="00704514">
        <w:trPr>
          <w:trHeight w:val="302"/>
        </w:trPr>
        <w:tc>
          <w:tcPr>
            <w:tcW w:w="3422" w:type="dxa"/>
            <w:vMerge/>
            <w:shd w:val="clear" w:color="auto" w:fill="auto"/>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p>
        </w:tc>
        <w:tc>
          <w:tcPr>
            <w:tcW w:w="44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Telsiz</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themeColor="text1"/>
                <w:sz w:val="24"/>
                <w:szCs w:val="24"/>
                <w:lang w:eastAsia="tr-TR"/>
              </w:rPr>
            </w:pPr>
            <w:r w:rsidRPr="00FC20C5">
              <w:rPr>
                <w:rFonts w:ascii="Times New Roman" w:eastAsia="Times New Roman" w:hAnsi="Times New Roman" w:cs="Times New Roman"/>
                <w:color w:val="000000" w:themeColor="text1"/>
                <w:sz w:val="24"/>
                <w:szCs w:val="24"/>
                <w:lang w:eastAsia="tr-TR"/>
              </w:rPr>
              <w:t>1</w:t>
            </w:r>
          </w:p>
        </w:tc>
      </w:tr>
      <w:tr w:rsidR="00FC20C5" w:rsidRPr="00FC20C5" w:rsidTr="00704514">
        <w:trPr>
          <w:trHeight w:val="302"/>
        </w:trPr>
        <w:tc>
          <w:tcPr>
            <w:tcW w:w="3422"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color w:val="000000"/>
                <w:sz w:val="24"/>
                <w:szCs w:val="24"/>
                <w:lang w:eastAsia="tr-TR"/>
              </w:rPr>
              <w:t>Sunucu</w:t>
            </w:r>
          </w:p>
        </w:tc>
        <w:tc>
          <w:tcPr>
            <w:tcW w:w="44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Kasa </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color w:val="000000" w:themeColor="text1"/>
                <w:sz w:val="24"/>
                <w:szCs w:val="24"/>
                <w:lang w:eastAsia="tr-TR"/>
              </w:rPr>
              <w:t>2</w:t>
            </w:r>
          </w:p>
        </w:tc>
      </w:tr>
    </w:tbl>
    <w:p w:rsidR="00FC20C5" w:rsidRPr="00FC20C5" w:rsidRDefault="00FC20C5" w:rsidP="00FC20C5">
      <w:pPr>
        <w:keepNext/>
        <w:keepLines/>
        <w:spacing w:before="120" w:after="0" w:line="240" w:lineRule="auto"/>
        <w:outlineLvl w:val="2"/>
        <w:rPr>
          <w:rFonts w:ascii="Times New Roman" w:eastAsia="Times New Roman" w:hAnsi="Times New Roman" w:cs="Times New Roman"/>
          <w:b/>
          <w:bCs/>
          <w:color w:val="000000"/>
          <w:sz w:val="24"/>
          <w:szCs w:val="24"/>
          <w:lang w:eastAsia="tr-TR"/>
        </w:rPr>
      </w:pPr>
      <w:bookmarkStart w:id="12" w:name="_Toc324495733"/>
    </w:p>
    <w:p w:rsidR="00FC20C5" w:rsidRPr="00FC20C5" w:rsidRDefault="00FC20C5" w:rsidP="00FC20C5">
      <w:pPr>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color w:val="000000"/>
          <w:sz w:val="24"/>
          <w:szCs w:val="24"/>
          <w:lang w:eastAsia="tr-TR"/>
        </w:rPr>
        <w:br w:type="page"/>
      </w:r>
    </w:p>
    <w:p w:rsidR="00FC20C5" w:rsidRPr="00FC20C5" w:rsidRDefault="00FC20C5" w:rsidP="00FC20C5">
      <w:pPr>
        <w:keepNext/>
        <w:keepLines/>
        <w:numPr>
          <w:ilvl w:val="0"/>
          <w:numId w:val="9"/>
        </w:numPr>
        <w:tabs>
          <w:tab w:val="left" w:pos="567"/>
        </w:tabs>
        <w:spacing w:after="120" w:line="240" w:lineRule="auto"/>
        <w:outlineLvl w:val="2"/>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
          <w:bCs/>
          <w:color w:val="000000"/>
          <w:sz w:val="24"/>
          <w:szCs w:val="24"/>
          <w:lang w:eastAsia="tr-TR"/>
        </w:rPr>
        <w:lastRenderedPageBreak/>
        <w:t>İnsan Kaynakları</w:t>
      </w:r>
      <w:bookmarkEnd w:id="12"/>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w:t>
      </w:r>
      <w:r w:rsidR="00C25DE0">
        <w:rPr>
          <w:rFonts w:ascii="Times New Roman" w:eastAsia="Times New Roman" w:hAnsi="Times New Roman" w:cs="Times New Roman"/>
          <w:sz w:val="24"/>
          <w:szCs w:val="24"/>
          <w:lang w:eastAsia="tr-TR"/>
        </w:rPr>
        <w:t>rimimize bağlı olarak toplam 314</w:t>
      </w:r>
      <w:r w:rsidRPr="00FC20C5">
        <w:rPr>
          <w:rFonts w:ascii="Times New Roman" w:eastAsia="Times New Roman" w:hAnsi="Times New Roman" w:cs="Times New Roman"/>
          <w:sz w:val="24"/>
          <w:szCs w:val="24"/>
          <w:lang w:eastAsia="tr-TR"/>
        </w:rPr>
        <w:t xml:space="preserve"> personel görev yapmaktadır. </w:t>
      </w:r>
    </w:p>
    <w:p w:rsidR="00FC20C5" w:rsidRPr="00FC20C5" w:rsidRDefault="00FC20C5" w:rsidP="00FC20C5">
      <w:pPr>
        <w:keepNext/>
        <w:keepLines/>
        <w:tabs>
          <w:tab w:val="left" w:pos="567"/>
        </w:tabs>
        <w:spacing w:before="120" w:after="120" w:line="24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4.1.      İdari Personel</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Kadrolu personelin unvanlarına, cinsiyetlerine, eğitim durumlarına, yaşlarına ve hizmet sürelerine göre dağılımları aşağıdaki tablolarda belirtilmiştir.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 xml:space="preserve">4.1.1. </w:t>
      </w:r>
      <w:r w:rsidRPr="00FC20C5">
        <w:rPr>
          <w:rFonts w:ascii="Times New Roman" w:eastAsia="Times New Roman" w:hAnsi="Times New Roman" w:cs="Times New Roman"/>
          <w:b/>
          <w:sz w:val="24"/>
          <w:szCs w:val="24"/>
          <w:lang w:eastAsia="tr-TR"/>
        </w:rPr>
        <w:tab/>
        <w:t>657 Sayılı Devlet Memurlarının Kadroları İtibariyle Dağılımı</w:t>
      </w:r>
    </w:p>
    <w:tbl>
      <w:tblPr>
        <w:tblW w:w="8931"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253"/>
        <w:gridCol w:w="4678"/>
      </w:tblGrid>
      <w:tr w:rsidR="00FC20C5" w:rsidRPr="00FC20C5" w:rsidTr="00220564">
        <w:trPr>
          <w:trHeight w:val="408"/>
        </w:trPr>
        <w:tc>
          <w:tcPr>
            <w:tcW w:w="4253"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Kadrosu</w:t>
            </w:r>
          </w:p>
        </w:tc>
        <w:tc>
          <w:tcPr>
            <w:tcW w:w="4678"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Kişi Sayısı</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Müdürü</w:t>
            </w:r>
          </w:p>
        </w:tc>
        <w:tc>
          <w:tcPr>
            <w:tcW w:w="4678" w:type="dxa"/>
            <w:shd w:val="clear" w:color="auto" w:fill="auto"/>
            <w:noWrap/>
            <w:vAlign w:val="center"/>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Yurt Müdür Vekili </w:t>
            </w:r>
          </w:p>
        </w:tc>
        <w:tc>
          <w:tcPr>
            <w:tcW w:w="4678" w:type="dxa"/>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Müdürü Yardımcısı</w:t>
            </w:r>
          </w:p>
        </w:tc>
        <w:tc>
          <w:tcPr>
            <w:tcW w:w="4678" w:type="dxa"/>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Müdürü Yardımcısı Vekili</w:t>
            </w:r>
          </w:p>
        </w:tc>
        <w:tc>
          <w:tcPr>
            <w:tcW w:w="4678" w:type="dxa"/>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Mühendis</w:t>
            </w:r>
          </w:p>
        </w:tc>
        <w:tc>
          <w:tcPr>
            <w:tcW w:w="4678" w:type="dxa"/>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Psikolog</w:t>
            </w:r>
          </w:p>
        </w:tc>
        <w:tc>
          <w:tcPr>
            <w:tcW w:w="4678" w:type="dxa"/>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Şef</w:t>
            </w:r>
          </w:p>
        </w:tc>
        <w:tc>
          <w:tcPr>
            <w:tcW w:w="4678" w:type="dxa"/>
            <w:shd w:val="clear" w:color="auto" w:fill="auto"/>
            <w:noWrap/>
            <w:vAlign w:val="center"/>
            <w:hideMark/>
          </w:tcPr>
          <w:p w:rsidR="00FC20C5" w:rsidRPr="00FC20C5" w:rsidRDefault="007045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Bilgisayar İşletmeni</w:t>
            </w:r>
          </w:p>
        </w:tc>
        <w:tc>
          <w:tcPr>
            <w:tcW w:w="4678" w:type="dxa"/>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27</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Memur</w:t>
            </w:r>
          </w:p>
        </w:tc>
        <w:tc>
          <w:tcPr>
            <w:tcW w:w="4678" w:type="dxa"/>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Teknisyen</w:t>
            </w:r>
          </w:p>
        </w:tc>
        <w:tc>
          <w:tcPr>
            <w:tcW w:w="4678" w:type="dxa"/>
            <w:shd w:val="clear" w:color="auto" w:fill="auto"/>
            <w:noWrap/>
            <w:vAlign w:val="center"/>
            <w:hideMark/>
          </w:tcPr>
          <w:p w:rsidR="00FC20C5" w:rsidRPr="00FC20C5" w:rsidRDefault="007045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Teknisyen Yardımcısı</w:t>
            </w:r>
          </w:p>
        </w:tc>
        <w:tc>
          <w:tcPr>
            <w:tcW w:w="4678" w:type="dxa"/>
            <w:shd w:val="clear" w:color="auto" w:fill="auto"/>
            <w:noWrap/>
            <w:vAlign w:val="center"/>
            <w:hideMark/>
          </w:tcPr>
          <w:p w:rsidR="00FC20C5" w:rsidRPr="00FC20C5" w:rsidRDefault="007045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Bekçi</w:t>
            </w:r>
          </w:p>
        </w:tc>
        <w:tc>
          <w:tcPr>
            <w:tcW w:w="4678" w:type="dxa"/>
            <w:shd w:val="clear" w:color="auto" w:fill="auto"/>
            <w:noWrap/>
            <w:vAlign w:val="center"/>
            <w:hideMark/>
          </w:tcPr>
          <w:p w:rsidR="00FC20C5" w:rsidRPr="00FC20C5" w:rsidRDefault="007045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Hizmetli </w:t>
            </w:r>
          </w:p>
        </w:tc>
        <w:tc>
          <w:tcPr>
            <w:tcW w:w="4678" w:type="dxa"/>
            <w:shd w:val="clear" w:color="auto" w:fill="auto"/>
            <w:noWrap/>
            <w:vAlign w:val="center"/>
          </w:tcPr>
          <w:p w:rsidR="00FC20C5" w:rsidRPr="00FC20C5" w:rsidRDefault="007045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r>
      <w:tr w:rsidR="00FC20C5" w:rsidRPr="00FC20C5" w:rsidTr="00704514">
        <w:trPr>
          <w:trHeight w:val="300"/>
        </w:trPr>
        <w:tc>
          <w:tcPr>
            <w:tcW w:w="4253" w:type="dxa"/>
            <w:shd w:val="clear" w:color="auto" w:fill="auto"/>
            <w:noWrap/>
            <w:vAlign w:val="center"/>
          </w:tcPr>
          <w:p w:rsidR="00FC20C5" w:rsidRPr="00FC20C5" w:rsidRDefault="00704514"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657 Sayılı </w:t>
            </w:r>
            <w:r w:rsidR="00FC20C5" w:rsidRPr="00FC20C5">
              <w:rPr>
                <w:rFonts w:ascii="Times New Roman" w:eastAsia="Times New Roman" w:hAnsi="Times New Roman" w:cs="Times New Roman"/>
                <w:bCs/>
                <w:color w:val="000000"/>
                <w:sz w:val="24"/>
                <w:szCs w:val="24"/>
                <w:lang w:eastAsia="tr-TR"/>
              </w:rPr>
              <w:t xml:space="preserve">4B </w:t>
            </w:r>
            <w:r>
              <w:rPr>
                <w:rFonts w:ascii="Times New Roman" w:eastAsia="Times New Roman" w:hAnsi="Times New Roman" w:cs="Times New Roman"/>
                <w:bCs/>
                <w:color w:val="000000"/>
                <w:sz w:val="24"/>
                <w:szCs w:val="24"/>
                <w:lang w:eastAsia="tr-TR"/>
              </w:rPr>
              <w:t>Sözleşmeli Personeli</w:t>
            </w:r>
          </w:p>
        </w:tc>
        <w:tc>
          <w:tcPr>
            <w:tcW w:w="4678" w:type="dxa"/>
            <w:shd w:val="clear" w:color="auto" w:fill="auto"/>
            <w:noWrap/>
            <w:vAlign w:val="center"/>
          </w:tcPr>
          <w:p w:rsidR="00FC20C5" w:rsidRPr="00FC20C5" w:rsidRDefault="007045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Sürekli İşçi</w:t>
            </w:r>
          </w:p>
        </w:tc>
        <w:tc>
          <w:tcPr>
            <w:tcW w:w="4678" w:type="dxa"/>
            <w:shd w:val="clear" w:color="auto" w:fill="auto"/>
            <w:noWrap/>
            <w:vAlign w:val="center"/>
          </w:tcPr>
          <w:p w:rsidR="00FC20C5" w:rsidRPr="00FC20C5" w:rsidRDefault="007045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Geçici İşçi</w:t>
            </w:r>
          </w:p>
        </w:tc>
        <w:tc>
          <w:tcPr>
            <w:tcW w:w="4678" w:type="dxa"/>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r>
      <w:tr w:rsidR="00FC20C5" w:rsidRPr="00FC20C5" w:rsidTr="00704514">
        <w:trPr>
          <w:trHeight w:val="300"/>
        </w:trPr>
        <w:tc>
          <w:tcPr>
            <w:tcW w:w="4253" w:type="dxa"/>
            <w:shd w:val="clear" w:color="auto" w:fill="auto"/>
            <w:noWrap/>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696 KHK Sürekli İşçi </w:t>
            </w:r>
          </w:p>
        </w:tc>
        <w:tc>
          <w:tcPr>
            <w:tcW w:w="4678" w:type="dxa"/>
            <w:shd w:val="clear" w:color="auto" w:fill="auto"/>
            <w:noWrap/>
          </w:tcPr>
          <w:p w:rsidR="00FC20C5" w:rsidRPr="00FC20C5" w:rsidRDefault="00704514" w:rsidP="00FC20C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203</w:t>
            </w:r>
          </w:p>
        </w:tc>
      </w:tr>
      <w:tr w:rsidR="00FC20C5" w:rsidRPr="00FC20C5" w:rsidTr="00220564">
        <w:trPr>
          <w:trHeight w:val="300"/>
        </w:trPr>
        <w:tc>
          <w:tcPr>
            <w:tcW w:w="4253"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4678" w:type="dxa"/>
            <w:shd w:val="clear" w:color="auto" w:fill="2E74B5" w:themeFill="accent1" w:themeFillShade="BF"/>
            <w:noWrap/>
            <w:hideMark/>
          </w:tcPr>
          <w:p w:rsidR="00FC20C5" w:rsidRPr="00FC20C5" w:rsidRDefault="004B3FF7"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eastAsia="tr-TR"/>
              </w:rPr>
              <w:t>314</w:t>
            </w:r>
          </w:p>
        </w:tc>
      </w:tr>
    </w:tbl>
    <w:p w:rsidR="00FC20C5" w:rsidRPr="00FC20C5" w:rsidRDefault="00FC20C5" w:rsidP="00FC20C5">
      <w:pPr>
        <w:keepNext/>
        <w:keepLines/>
        <w:tabs>
          <w:tab w:val="left" w:pos="709"/>
        </w:tabs>
        <w:spacing w:before="36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 4.1.2.   657 Sayılı Devlet Memurlarının Eğitim Durumları İtibariyle Dağılımı</w:t>
      </w:r>
    </w:p>
    <w:tbl>
      <w:tblPr>
        <w:tblW w:w="9103" w:type="dxa"/>
        <w:tblInd w:w="-10" w:type="dxa"/>
        <w:tblCellMar>
          <w:left w:w="70" w:type="dxa"/>
          <w:right w:w="70" w:type="dxa"/>
        </w:tblCellMar>
        <w:tblLook w:val="04A0" w:firstRow="1" w:lastRow="0" w:firstColumn="1" w:lastColumn="0" w:noHBand="0" w:noVBand="1"/>
      </w:tblPr>
      <w:tblGrid>
        <w:gridCol w:w="1681"/>
        <w:gridCol w:w="840"/>
        <w:gridCol w:w="1176"/>
        <w:gridCol w:w="854"/>
        <w:gridCol w:w="1138"/>
        <w:gridCol w:w="1138"/>
        <w:gridCol w:w="1138"/>
        <w:gridCol w:w="1138"/>
      </w:tblGrid>
      <w:tr w:rsidR="00FC20C5" w:rsidRPr="00FC20C5" w:rsidTr="00220564">
        <w:trPr>
          <w:trHeight w:val="364"/>
        </w:trPr>
        <w:tc>
          <w:tcPr>
            <w:tcW w:w="1681" w:type="dxa"/>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840"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İlk </w:t>
            </w:r>
            <w:proofErr w:type="spellStart"/>
            <w:r w:rsidRPr="00FC20C5">
              <w:rPr>
                <w:rFonts w:ascii="Times New Roman" w:eastAsia="Times New Roman" w:hAnsi="Times New Roman" w:cs="Times New Roman"/>
                <w:bCs/>
                <w:color w:val="FFFFFF"/>
                <w:sz w:val="24"/>
                <w:szCs w:val="24"/>
                <w:lang w:eastAsia="tr-TR"/>
              </w:rPr>
              <w:t>öğr</w:t>
            </w:r>
            <w:proofErr w:type="spellEnd"/>
            <w:r w:rsidRPr="00FC20C5">
              <w:rPr>
                <w:rFonts w:ascii="Times New Roman" w:eastAsia="Times New Roman" w:hAnsi="Times New Roman" w:cs="Times New Roman"/>
                <w:bCs/>
                <w:color w:val="FFFFFF"/>
                <w:sz w:val="24"/>
                <w:szCs w:val="24"/>
                <w:lang w:eastAsia="tr-TR"/>
              </w:rPr>
              <w:t>.</w:t>
            </w:r>
          </w:p>
        </w:tc>
        <w:tc>
          <w:tcPr>
            <w:tcW w:w="1176"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Orta </w:t>
            </w:r>
            <w:proofErr w:type="spellStart"/>
            <w:r w:rsidRPr="00FC20C5">
              <w:rPr>
                <w:rFonts w:ascii="Times New Roman" w:eastAsia="Times New Roman" w:hAnsi="Times New Roman" w:cs="Times New Roman"/>
                <w:bCs/>
                <w:color w:val="FFFFFF"/>
                <w:sz w:val="24"/>
                <w:szCs w:val="24"/>
                <w:lang w:eastAsia="tr-TR"/>
              </w:rPr>
              <w:t>öğr</w:t>
            </w:r>
            <w:proofErr w:type="spellEnd"/>
            <w:r w:rsidRPr="00FC20C5">
              <w:rPr>
                <w:rFonts w:ascii="Times New Roman" w:eastAsia="Times New Roman" w:hAnsi="Times New Roman" w:cs="Times New Roman"/>
                <w:bCs/>
                <w:color w:val="FFFFFF"/>
                <w:sz w:val="24"/>
                <w:szCs w:val="24"/>
                <w:lang w:eastAsia="tr-TR"/>
              </w:rPr>
              <w:t>.</w:t>
            </w:r>
          </w:p>
        </w:tc>
        <w:tc>
          <w:tcPr>
            <w:tcW w:w="854"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Lise</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Ön Lisans</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Lisans</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Y.L. ve Doktora</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704514">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4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176"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854"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FC20C5" w:rsidRPr="00FC20C5">
              <w:rPr>
                <w:rFonts w:ascii="Times New Roman" w:eastAsia="Times New Roman" w:hAnsi="Times New Roman" w:cs="Times New Roman"/>
                <w:color w:val="000000"/>
                <w:sz w:val="24"/>
                <w:szCs w:val="24"/>
                <w:lang w:eastAsia="tr-TR"/>
              </w:rPr>
              <w:t>6</w:t>
            </w:r>
          </w:p>
        </w:tc>
      </w:tr>
      <w:tr w:rsidR="00FC20C5" w:rsidRPr="00FC20C5" w:rsidTr="00704514">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4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2,33</w:t>
            </w:r>
          </w:p>
        </w:tc>
        <w:tc>
          <w:tcPr>
            <w:tcW w:w="1176"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3,49</w:t>
            </w:r>
          </w:p>
        </w:tc>
        <w:tc>
          <w:tcPr>
            <w:tcW w:w="854"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26,74</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17,44</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38,37</w:t>
            </w:r>
          </w:p>
        </w:tc>
        <w:tc>
          <w:tcPr>
            <w:tcW w:w="1138" w:type="dxa"/>
            <w:tcBorders>
              <w:top w:val="nil"/>
              <w:left w:val="nil"/>
              <w:bottom w:val="single" w:sz="8" w:space="0" w:color="4F81BD"/>
              <w:right w:val="single" w:sz="8" w:space="0" w:color="4F81BD"/>
            </w:tcBorders>
            <w:shd w:val="clear" w:color="auto" w:fill="auto"/>
            <w:noWrap/>
            <w:vAlign w:val="center"/>
            <w:hideMark/>
          </w:tcPr>
          <w:p w:rsidR="00C25DE0" w:rsidRPr="00FC20C5" w:rsidRDefault="00C25DE0" w:rsidP="00C25DE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11,63</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keepNext/>
        <w:keepLines/>
        <w:spacing w:before="36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 </w:t>
      </w:r>
    </w:p>
    <w:p w:rsidR="00FC20C5" w:rsidRPr="00FC20C5" w:rsidRDefault="00FC20C5" w:rsidP="00FC20C5">
      <w:pP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br w:type="page"/>
      </w:r>
    </w:p>
    <w:p w:rsidR="00FC20C5" w:rsidRPr="00FC20C5" w:rsidRDefault="00FC20C5" w:rsidP="00FC20C5">
      <w:pPr>
        <w:keepNext/>
        <w:keepLines/>
        <w:spacing w:before="36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4.1.3.   657 Sayılı Devlet Memurlarının Hizmet Süreleri İtibariyle Dağılımı</w:t>
      </w:r>
    </w:p>
    <w:tbl>
      <w:tblPr>
        <w:tblW w:w="9160" w:type="dxa"/>
        <w:tblInd w:w="-10" w:type="dxa"/>
        <w:tblCellMar>
          <w:left w:w="70" w:type="dxa"/>
          <w:right w:w="70" w:type="dxa"/>
        </w:tblCellMar>
        <w:tblLook w:val="04A0" w:firstRow="1" w:lastRow="0" w:firstColumn="1" w:lastColumn="0" w:noHBand="0" w:noVBand="1"/>
      </w:tblPr>
      <w:tblGrid>
        <w:gridCol w:w="1418"/>
        <w:gridCol w:w="872"/>
        <w:gridCol w:w="1145"/>
        <w:gridCol w:w="1145"/>
        <w:gridCol w:w="1145"/>
        <w:gridCol w:w="1145"/>
        <w:gridCol w:w="1145"/>
        <w:gridCol w:w="1145"/>
      </w:tblGrid>
      <w:tr w:rsidR="00FC20C5" w:rsidRPr="00FC20C5" w:rsidTr="00220564">
        <w:trPr>
          <w:trHeight w:val="247"/>
        </w:trPr>
        <w:tc>
          <w:tcPr>
            <w:tcW w:w="1418"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872"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1-3</w:t>
            </w:r>
          </w:p>
        </w:tc>
        <w:tc>
          <w:tcPr>
            <w:tcW w:w="1145"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 – 6</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7 – 10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11 – 15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16 – 20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21 ve Üzeri</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704514">
        <w:trPr>
          <w:trHeight w:val="259"/>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72" w:type="dxa"/>
            <w:tcBorders>
              <w:top w:val="nil"/>
              <w:left w:val="nil"/>
              <w:bottom w:val="single" w:sz="8" w:space="0" w:color="4F81BD"/>
              <w:right w:val="single" w:sz="8" w:space="0" w:color="4F81BD"/>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5" w:type="dxa"/>
            <w:tcBorders>
              <w:top w:val="nil"/>
              <w:left w:val="nil"/>
              <w:bottom w:val="single" w:sz="8" w:space="0" w:color="4F81BD"/>
              <w:right w:val="single" w:sz="8" w:space="0" w:color="4F81BD"/>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704514">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72"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c>
          <w:tcPr>
            <w:tcW w:w="1145" w:type="dxa"/>
            <w:tcBorders>
              <w:top w:val="nil"/>
              <w:left w:val="nil"/>
              <w:bottom w:val="single" w:sz="8" w:space="0" w:color="4F81BD"/>
              <w:right w:val="single" w:sz="8" w:space="0" w:color="4F81BD"/>
            </w:tcBorders>
            <w:shd w:val="clear" w:color="auto" w:fill="auto"/>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w:t>
            </w:r>
          </w:p>
        </w:tc>
        <w:tc>
          <w:tcPr>
            <w:tcW w:w="1145" w:type="dxa"/>
            <w:tcBorders>
              <w:top w:val="nil"/>
              <w:left w:val="nil"/>
              <w:bottom w:val="single" w:sz="8" w:space="0" w:color="4F81BD"/>
              <w:right w:val="single" w:sz="8" w:space="0" w:color="4F81BD"/>
            </w:tcBorders>
            <w:shd w:val="clear" w:color="auto" w:fill="auto"/>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FC20C5" w:rsidRPr="00FC20C5">
              <w:rPr>
                <w:rFonts w:ascii="Times New Roman" w:eastAsia="Times New Roman" w:hAnsi="Times New Roman" w:cs="Times New Roman"/>
                <w:color w:val="000000"/>
                <w:sz w:val="24"/>
                <w:szCs w:val="24"/>
                <w:lang w:eastAsia="tr-TR"/>
              </w:rPr>
              <w:t>6</w:t>
            </w:r>
          </w:p>
        </w:tc>
      </w:tr>
      <w:tr w:rsidR="00FC20C5" w:rsidRPr="00FC20C5" w:rsidTr="00704514">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72"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10,47</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1,16</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C25DE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6,98</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13,95</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10,47</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56,98</w:t>
            </w:r>
          </w:p>
        </w:tc>
        <w:tc>
          <w:tcPr>
            <w:tcW w:w="1145"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keepNext/>
        <w:keepLines/>
        <w:spacing w:before="36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4.1.4.   657 Sayılı Devlet Memurlarının Yaşları İtibariyle Dağılımı</w:t>
      </w:r>
    </w:p>
    <w:tbl>
      <w:tblPr>
        <w:tblW w:w="9192" w:type="dxa"/>
        <w:tblInd w:w="-10" w:type="dxa"/>
        <w:tblCellMar>
          <w:left w:w="70" w:type="dxa"/>
          <w:right w:w="70" w:type="dxa"/>
        </w:tblCellMar>
        <w:tblLook w:val="04A0" w:firstRow="1" w:lastRow="0" w:firstColumn="1" w:lastColumn="0" w:noHBand="0" w:noVBand="1"/>
      </w:tblPr>
      <w:tblGrid>
        <w:gridCol w:w="1418"/>
        <w:gridCol w:w="880"/>
        <w:gridCol w:w="1149"/>
        <w:gridCol w:w="1149"/>
        <w:gridCol w:w="1149"/>
        <w:gridCol w:w="1149"/>
        <w:gridCol w:w="1149"/>
        <w:gridCol w:w="1149"/>
      </w:tblGrid>
      <w:tr w:rsidR="00FC20C5" w:rsidRPr="00FC20C5" w:rsidTr="00220564">
        <w:trPr>
          <w:trHeight w:val="229"/>
        </w:trPr>
        <w:tc>
          <w:tcPr>
            <w:tcW w:w="1418"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88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19 - 25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26 - 30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31 - 35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36 - 40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41 - 50 Yaş</w:t>
            </w:r>
          </w:p>
        </w:tc>
        <w:tc>
          <w:tcPr>
            <w:tcW w:w="1149" w:type="dxa"/>
            <w:tcBorders>
              <w:top w:val="single" w:sz="8" w:space="0" w:color="4F81BD"/>
              <w:left w:val="nil"/>
              <w:bottom w:val="nil"/>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51 ve</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220564">
        <w:trPr>
          <w:trHeight w:val="240"/>
        </w:trPr>
        <w:tc>
          <w:tcPr>
            <w:tcW w:w="1418"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8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tcBorders>
              <w:top w:val="nil"/>
              <w:left w:val="nil"/>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Üzeri</w:t>
            </w: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704514">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8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w:t>
            </w:r>
          </w:p>
        </w:tc>
        <w:tc>
          <w:tcPr>
            <w:tcW w:w="1149" w:type="dxa"/>
            <w:tcBorders>
              <w:top w:val="nil"/>
              <w:left w:val="nil"/>
              <w:bottom w:val="single" w:sz="8" w:space="0" w:color="4F81BD"/>
              <w:right w:val="single" w:sz="8" w:space="0" w:color="4F81BD"/>
            </w:tcBorders>
            <w:shd w:val="clear" w:color="auto" w:fill="auto"/>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w:t>
            </w:r>
          </w:p>
        </w:tc>
        <w:tc>
          <w:tcPr>
            <w:tcW w:w="1149" w:type="dxa"/>
            <w:tcBorders>
              <w:top w:val="nil"/>
              <w:left w:val="nil"/>
              <w:bottom w:val="single" w:sz="8" w:space="0" w:color="4F81BD"/>
              <w:right w:val="single" w:sz="8" w:space="0" w:color="4F81BD"/>
            </w:tcBorders>
            <w:shd w:val="clear" w:color="auto" w:fill="auto"/>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FC20C5" w:rsidRPr="00FC20C5">
              <w:rPr>
                <w:rFonts w:ascii="Times New Roman" w:eastAsia="Times New Roman" w:hAnsi="Times New Roman" w:cs="Times New Roman"/>
                <w:color w:val="000000"/>
                <w:sz w:val="24"/>
                <w:szCs w:val="24"/>
                <w:lang w:eastAsia="tr-TR"/>
              </w:rPr>
              <w:t>6</w:t>
            </w:r>
          </w:p>
        </w:tc>
      </w:tr>
      <w:tr w:rsidR="00FC20C5" w:rsidRPr="00FC20C5" w:rsidTr="00704514">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8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4,65</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4,65</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8,14</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5,81</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38,37</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38,37</w:t>
            </w:r>
          </w:p>
        </w:tc>
        <w:tc>
          <w:tcPr>
            <w:tcW w:w="1149"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w:t>
            </w:r>
          </w:p>
        </w:tc>
      </w:tr>
    </w:tbl>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keepNext/>
        <w:keepLines/>
        <w:spacing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4.2.      İşçiler</w:t>
      </w:r>
    </w:p>
    <w:tbl>
      <w:tblPr>
        <w:tblW w:w="6063"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7"/>
        <w:gridCol w:w="3176"/>
      </w:tblGrid>
      <w:tr w:rsidR="00FC20C5" w:rsidRPr="00FC20C5" w:rsidTr="00220564">
        <w:trPr>
          <w:trHeight w:val="365"/>
        </w:trPr>
        <w:tc>
          <w:tcPr>
            <w:tcW w:w="2887" w:type="dxa"/>
            <w:shd w:val="clear" w:color="auto" w:fill="2E74B5" w:themeFill="accent1" w:themeFillShade="BF"/>
            <w:noWrap/>
            <w:vAlign w:val="center"/>
            <w:hideMark/>
          </w:tcPr>
          <w:p w:rsidR="00FC20C5" w:rsidRPr="00FC20C5" w:rsidRDefault="00FC20C5" w:rsidP="0022056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Kadrosu</w:t>
            </w:r>
          </w:p>
        </w:tc>
        <w:tc>
          <w:tcPr>
            <w:tcW w:w="3176"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Kişi Sayısı</w:t>
            </w:r>
          </w:p>
        </w:tc>
      </w:tr>
      <w:tr w:rsidR="00FC20C5" w:rsidRPr="00FC20C5" w:rsidTr="00704514">
        <w:trPr>
          <w:trHeight w:val="268"/>
        </w:trPr>
        <w:tc>
          <w:tcPr>
            <w:tcW w:w="2887"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Sürekli İşçi</w:t>
            </w:r>
          </w:p>
        </w:tc>
        <w:tc>
          <w:tcPr>
            <w:tcW w:w="3176" w:type="dxa"/>
            <w:shd w:val="clear" w:color="auto" w:fill="auto"/>
            <w:noWrap/>
            <w:vAlign w:val="center"/>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w:t>
            </w:r>
          </w:p>
        </w:tc>
      </w:tr>
      <w:tr w:rsidR="00FC20C5" w:rsidRPr="00FC20C5" w:rsidTr="00704514">
        <w:trPr>
          <w:trHeight w:val="268"/>
        </w:trPr>
        <w:tc>
          <w:tcPr>
            <w:tcW w:w="2887"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Geçici İşçi</w:t>
            </w:r>
          </w:p>
        </w:tc>
        <w:tc>
          <w:tcPr>
            <w:tcW w:w="3176" w:type="dxa"/>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r>
      <w:tr w:rsidR="00FC20C5" w:rsidRPr="00FC20C5" w:rsidTr="00704514">
        <w:trPr>
          <w:trHeight w:val="268"/>
        </w:trPr>
        <w:tc>
          <w:tcPr>
            <w:tcW w:w="2887" w:type="dxa"/>
            <w:shd w:val="clear" w:color="auto" w:fill="auto"/>
            <w:noWrap/>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Sürekli İşçi 696 KHK</w:t>
            </w:r>
          </w:p>
        </w:tc>
        <w:tc>
          <w:tcPr>
            <w:tcW w:w="3176" w:type="dxa"/>
            <w:shd w:val="clear" w:color="auto" w:fill="auto"/>
            <w:noWrap/>
          </w:tcPr>
          <w:p w:rsidR="00FC20C5" w:rsidRPr="00FC20C5" w:rsidRDefault="00C25DE0" w:rsidP="00FC20C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203</w:t>
            </w:r>
          </w:p>
        </w:tc>
      </w:tr>
      <w:tr w:rsidR="00FC20C5" w:rsidRPr="00FC20C5" w:rsidTr="00220564">
        <w:trPr>
          <w:trHeight w:val="268"/>
        </w:trPr>
        <w:tc>
          <w:tcPr>
            <w:tcW w:w="2887"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3176" w:type="dxa"/>
            <w:shd w:val="clear" w:color="auto" w:fill="2E74B5" w:themeFill="accent1" w:themeFillShade="BF"/>
            <w:noWrap/>
            <w:hideMark/>
          </w:tcPr>
          <w:p w:rsidR="00FC20C5" w:rsidRPr="00FC20C5" w:rsidRDefault="00C25DE0"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eastAsia="tr-TR"/>
              </w:rPr>
              <w:t>228</w:t>
            </w:r>
          </w:p>
        </w:tc>
      </w:tr>
    </w:tbl>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keepNext/>
        <w:keepLines/>
        <w:spacing w:after="0" w:line="360" w:lineRule="auto"/>
        <w:outlineLvl w:val="4"/>
        <w:rPr>
          <w:rFonts w:ascii="Times New Roman" w:eastAsia="Times New Roman" w:hAnsi="Times New Roman" w:cs="Times New Roman"/>
          <w:b/>
          <w:sz w:val="10"/>
          <w:szCs w:val="24"/>
          <w:lang w:eastAsia="tr-TR"/>
        </w:rPr>
      </w:pPr>
      <w:r w:rsidRPr="00FC20C5">
        <w:rPr>
          <w:rFonts w:ascii="Times New Roman" w:eastAsia="Times New Roman" w:hAnsi="Times New Roman" w:cs="Times New Roman"/>
          <w:b/>
          <w:sz w:val="24"/>
          <w:szCs w:val="24"/>
          <w:lang w:eastAsia="tr-TR"/>
        </w:rPr>
        <w:t xml:space="preserve"> </w:t>
      </w:r>
    </w:p>
    <w:p w:rsidR="00FC20C5" w:rsidRPr="00FC20C5" w:rsidRDefault="00FC20C5" w:rsidP="00FC20C5">
      <w:pPr>
        <w:keepNext/>
        <w:keepLines/>
        <w:spacing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4.2.1.   İşçilerin Eğitim Durumları İtibariyle Dağılımı</w:t>
      </w:r>
    </w:p>
    <w:tbl>
      <w:tblPr>
        <w:tblW w:w="9176" w:type="dxa"/>
        <w:tblInd w:w="-10" w:type="dxa"/>
        <w:tblCellMar>
          <w:left w:w="70" w:type="dxa"/>
          <w:right w:w="70" w:type="dxa"/>
        </w:tblCellMar>
        <w:tblLook w:val="04A0" w:firstRow="1" w:lastRow="0" w:firstColumn="1" w:lastColumn="0" w:noHBand="0" w:noVBand="1"/>
      </w:tblPr>
      <w:tblGrid>
        <w:gridCol w:w="1276"/>
        <w:gridCol w:w="1018"/>
        <w:gridCol w:w="1147"/>
        <w:gridCol w:w="1147"/>
        <w:gridCol w:w="1147"/>
        <w:gridCol w:w="1147"/>
        <w:gridCol w:w="1147"/>
        <w:gridCol w:w="1147"/>
      </w:tblGrid>
      <w:tr w:rsidR="00FC20C5" w:rsidRPr="00FC20C5" w:rsidTr="00220564">
        <w:trPr>
          <w:trHeight w:val="344"/>
        </w:trPr>
        <w:tc>
          <w:tcPr>
            <w:tcW w:w="1276" w:type="dxa"/>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101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İlk </w:t>
            </w:r>
            <w:proofErr w:type="spellStart"/>
            <w:r w:rsidRPr="00FC20C5">
              <w:rPr>
                <w:rFonts w:ascii="Times New Roman" w:eastAsia="Times New Roman" w:hAnsi="Times New Roman" w:cs="Times New Roman"/>
                <w:bCs/>
                <w:color w:val="FFFFFF"/>
                <w:sz w:val="24"/>
                <w:szCs w:val="24"/>
                <w:lang w:eastAsia="tr-TR"/>
              </w:rPr>
              <w:t>öğr</w:t>
            </w:r>
            <w:proofErr w:type="spellEnd"/>
            <w:r w:rsidRPr="00FC20C5">
              <w:rPr>
                <w:rFonts w:ascii="Times New Roman" w:eastAsia="Times New Roman" w:hAnsi="Times New Roman" w:cs="Times New Roman"/>
                <w:bCs/>
                <w:color w:val="FFFFFF"/>
                <w:sz w:val="24"/>
                <w:szCs w:val="24"/>
                <w:lang w:eastAsia="tr-TR"/>
              </w:rPr>
              <w:t>.</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Orta </w:t>
            </w:r>
            <w:proofErr w:type="spellStart"/>
            <w:r w:rsidRPr="00FC20C5">
              <w:rPr>
                <w:rFonts w:ascii="Times New Roman" w:eastAsia="Times New Roman" w:hAnsi="Times New Roman" w:cs="Times New Roman"/>
                <w:bCs/>
                <w:color w:val="FFFFFF"/>
                <w:sz w:val="24"/>
                <w:szCs w:val="24"/>
                <w:lang w:eastAsia="tr-TR"/>
              </w:rPr>
              <w:t>öğr</w:t>
            </w:r>
            <w:proofErr w:type="spellEnd"/>
            <w:r w:rsidRPr="00FC20C5">
              <w:rPr>
                <w:rFonts w:ascii="Times New Roman" w:eastAsia="Times New Roman" w:hAnsi="Times New Roman" w:cs="Times New Roman"/>
                <w:bCs/>
                <w:color w:val="FFFFFF"/>
                <w:sz w:val="24"/>
                <w:szCs w:val="24"/>
                <w:lang w:eastAsia="tr-TR"/>
              </w:rPr>
              <w:t>.</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Lise</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Ön Lisans</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Lisans</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Y.L. ve Doktora</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704514">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101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96</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37</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51</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228</w:t>
            </w:r>
          </w:p>
        </w:tc>
      </w:tr>
      <w:tr w:rsidR="00FC20C5" w:rsidRPr="00FC20C5" w:rsidTr="00704514">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101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11,84</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6,14</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42,11</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16,23</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22,37</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1,32</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keepNext/>
        <w:keepLines/>
        <w:spacing w:before="12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4.2.2.    İşçilerin Hizmet Süreleri İtibariyle Dağılımı</w:t>
      </w:r>
    </w:p>
    <w:tbl>
      <w:tblPr>
        <w:tblW w:w="9144" w:type="dxa"/>
        <w:tblInd w:w="-10" w:type="dxa"/>
        <w:tblCellMar>
          <w:left w:w="70" w:type="dxa"/>
          <w:right w:w="70" w:type="dxa"/>
        </w:tblCellMar>
        <w:tblLook w:val="04A0" w:firstRow="1" w:lastRow="0" w:firstColumn="1" w:lastColumn="0" w:noHBand="0" w:noVBand="1"/>
      </w:tblPr>
      <w:tblGrid>
        <w:gridCol w:w="1418"/>
        <w:gridCol w:w="868"/>
        <w:gridCol w:w="1143"/>
        <w:gridCol w:w="1143"/>
        <w:gridCol w:w="1143"/>
        <w:gridCol w:w="1143"/>
        <w:gridCol w:w="1143"/>
        <w:gridCol w:w="1143"/>
      </w:tblGrid>
      <w:tr w:rsidR="00FC20C5" w:rsidRPr="00FC20C5" w:rsidTr="00220564">
        <w:trPr>
          <w:trHeight w:val="294"/>
        </w:trPr>
        <w:tc>
          <w:tcPr>
            <w:tcW w:w="1418"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86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1 - 3</w:t>
            </w:r>
          </w:p>
        </w:tc>
        <w:tc>
          <w:tcPr>
            <w:tcW w:w="114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 – 6</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7 – 10 Yıl</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11 – 15 Yıl</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16 – 20 Yıl</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21 ve Üzeri</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220564">
        <w:trPr>
          <w:trHeight w:val="308"/>
        </w:trPr>
        <w:tc>
          <w:tcPr>
            <w:tcW w:w="1418"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220564">
        <w:trPr>
          <w:trHeight w:val="308"/>
        </w:trPr>
        <w:tc>
          <w:tcPr>
            <w:tcW w:w="1418" w:type="dxa"/>
            <w:tcBorders>
              <w:top w:val="single" w:sz="4" w:space="0" w:color="auto"/>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68"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94</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36</w:t>
            </w:r>
          </w:p>
        </w:tc>
        <w:tc>
          <w:tcPr>
            <w:tcW w:w="1143" w:type="dxa"/>
            <w:tcBorders>
              <w:top w:val="single" w:sz="4" w:space="0" w:color="auto"/>
              <w:left w:val="nil"/>
              <w:bottom w:val="single" w:sz="8" w:space="0" w:color="4F81BD"/>
              <w:right w:val="single" w:sz="8" w:space="0" w:color="4F81BD"/>
            </w:tcBorders>
            <w:shd w:val="clear" w:color="auto" w:fill="auto"/>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w:t>
            </w:r>
          </w:p>
        </w:tc>
        <w:tc>
          <w:tcPr>
            <w:tcW w:w="1143" w:type="dxa"/>
            <w:tcBorders>
              <w:top w:val="single" w:sz="4" w:space="0" w:color="auto"/>
              <w:left w:val="nil"/>
              <w:bottom w:val="single" w:sz="8" w:space="0" w:color="4F81BD"/>
              <w:right w:val="single" w:sz="8" w:space="0" w:color="4F81BD"/>
            </w:tcBorders>
            <w:shd w:val="clear" w:color="auto" w:fill="auto"/>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228</w:t>
            </w:r>
          </w:p>
        </w:tc>
      </w:tr>
      <w:tr w:rsidR="00FC20C5" w:rsidRPr="00FC20C5" w:rsidTr="00704514">
        <w:trPr>
          <w:trHeight w:val="308"/>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6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0,00</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7,02</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41,23</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21,0</w:t>
            </w:r>
            <w:r w:rsidR="00FC20C5" w:rsidRPr="00FC20C5">
              <w:rPr>
                <w:rFonts w:ascii="Times New Roman" w:eastAsia="Times New Roman" w:hAnsi="Times New Roman" w:cs="Times New Roman"/>
                <w:color w:val="000000"/>
                <w:sz w:val="24"/>
                <w:szCs w:val="24"/>
                <w:lang w:eastAsia="tr-TR"/>
              </w:rPr>
              <w:t>5</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15,79</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14,91</w:t>
            </w:r>
          </w:p>
        </w:tc>
        <w:tc>
          <w:tcPr>
            <w:tcW w:w="1143"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rPr>
          <w:rFonts w:ascii="Times New Roman" w:eastAsia="Times New Roman" w:hAnsi="Times New Roman" w:cs="Times New Roman"/>
          <w:b/>
          <w:sz w:val="24"/>
          <w:szCs w:val="24"/>
          <w:lang w:eastAsia="tr-TR"/>
        </w:rPr>
      </w:pPr>
    </w:p>
    <w:p w:rsidR="00FC20C5" w:rsidRPr="00FC20C5" w:rsidRDefault="00FC20C5" w:rsidP="00FC20C5">
      <w:pPr>
        <w:keepNext/>
        <w:keepLines/>
        <w:tabs>
          <w:tab w:val="left" w:pos="5520"/>
        </w:tabs>
        <w:spacing w:before="12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4.2.3. İşçilerin Yaşları İtibariyle Dağılımı</w:t>
      </w:r>
      <w:r w:rsidRPr="00FC20C5">
        <w:rPr>
          <w:rFonts w:ascii="Times New Roman" w:eastAsia="Times New Roman" w:hAnsi="Times New Roman" w:cs="Times New Roman"/>
          <w:b/>
          <w:sz w:val="24"/>
          <w:szCs w:val="24"/>
          <w:lang w:eastAsia="tr-TR"/>
        </w:rPr>
        <w:tab/>
      </w:r>
    </w:p>
    <w:tbl>
      <w:tblPr>
        <w:tblW w:w="9280" w:type="dxa"/>
        <w:tblInd w:w="-10" w:type="dxa"/>
        <w:tblCellMar>
          <w:left w:w="70" w:type="dxa"/>
          <w:right w:w="70" w:type="dxa"/>
        </w:tblCellMar>
        <w:tblLook w:val="04A0" w:firstRow="1" w:lastRow="0" w:firstColumn="1" w:lastColumn="0" w:noHBand="0" w:noVBand="1"/>
      </w:tblPr>
      <w:tblGrid>
        <w:gridCol w:w="1276"/>
        <w:gridCol w:w="1044"/>
        <w:gridCol w:w="1160"/>
        <w:gridCol w:w="1160"/>
        <w:gridCol w:w="1160"/>
        <w:gridCol w:w="1160"/>
        <w:gridCol w:w="1160"/>
        <w:gridCol w:w="1160"/>
      </w:tblGrid>
      <w:tr w:rsidR="00FC20C5" w:rsidRPr="00FC20C5" w:rsidTr="00220564">
        <w:trPr>
          <w:trHeight w:val="286"/>
        </w:trPr>
        <w:tc>
          <w:tcPr>
            <w:tcW w:w="1276"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1044"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21 - 25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26 - 30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31 - 35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36 - 40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41 - 50 Yaş</w:t>
            </w:r>
          </w:p>
        </w:tc>
        <w:tc>
          <w:tcPr>
            <w:tcW w:w="1160" w:type="dxa"/>
            <w:tcBorders>
              <w:top w:val="single" w:sz="8" w:space="0" w:color="4F81BD"/>
              <w:left w:val="nil"/>
              <w:bottom w:val="nil"/>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51 ve</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220564">
        <w:trPr>
          <w:trHeight w:val="300"/>
        </w:trPr>
        <w:tc>
          <w:tcPr>
            <w:tcW w:w="1276"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1044"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tcBorders>
              <w:top w:val="nil"/>
              <w:left w:val="nil"/>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Üzeri</w:t>
            </w: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704514">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1044"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116</w:t>
            </w:r>
          </w:p>
        </w:tc>
        <w:tc>
          <w:tcPr>
            <w:tcW w:w="1160"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15</w:t>
            </w:r>
          </w:p>
        </w:tc>
        <w:tc>
          <w:tcPr>
            <w:tcW w:w="1160"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232</w:t>
            </w:r>
          </w:p>
        </w:tc>
      </w:tr>
      <w:tr w:rsidR="00FC20C5" w:rsidRPr="00FC20C5" w:rsidTr="00704514">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1044" w:type="dxa"/>
            <w:tcBorders>
              <w:top w:val="nil"/>
              <w:left w:val="nil"/>
              <w:bottom w:val="single" w:sz="8" w:space="0" w:color="4F81BD"/>
              <w:right w:val="single" w:sz="8" w:space="0" w:color="4F81BD"/>
            </w:tcBorders>
            <w:shd w:val="clear" w:color="auto" w:fill="auto"/>
            <w:noWrap/>
            <w:vAlign w:val="center"/>
            <w:hideMark/>
          </w:tcPr>
          <w:p w:rsidR="00FC20C5" w:rsidRPr="00FC20C5" w:rsidRDefault="004B3FF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0,00</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4B3FF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3,07</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4B3FF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14,47</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4B3FF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25,00</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4B3FF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50,88</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4B3FF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6,58</w:t>
            </w:r>
          </w:p>
        </w:tc>
        <w:tc>
          <w:tcPr>
            <w:tcW w:w="1160"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w:t>
            </w:r>
          </w:p>
        </w:tc>
      </w:tr>
    </w:tbl>
    <w:p w:rsidR="00FC20C5" w:rsidRPr="00FC20C5" w:rsidRDefault="00FC20C5" w:rsidP="00FC20C5">
      <w:pPr>
        <w:tabs>
          <w:tab w:val="left" w:pos="426"/>
        </w:tabs>
        <w:spacing w:after="0" w:line="24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ab/>
      </w:r>
    </w:p>
    <w:p w:rsidR="00FC20C5" w:rsidRPr="00FC20C5" w:rsidRDefault="00FC20C5" w:rsidP="00FC20C5">
      <w:pPr>
        <w:keepNext/>
        <w:keepLines/>
        <w:numPr>
          <w:ilvl w:val="0"/>
          <w:numId w:val="9"/>
        </w:numPr>
        <w:tabs>
          <w:tab w:val="left" w:pos="567"/>
        </w:tabs>
        <w:spacing w:before="120" w:after="120" w:line="240" w:lineRule="auto"/>
        <w:outlineLvl w:val="2"/>
        <w:rPr>
          <w:rFonts w:ascii="Times New Roman" w:eastAsia="Times New Roman" w:hAnsi="Times New Roman" w:cs="Times New Roman"/>
          <w:b/>
          <w:bCs/>
          <w:color w:val="000000"/>
          <w:sz w:val="24"/>
          <w:szCs w:val="24"/>
          <w:lang w:eastAsia="tr-TR"/>
        </w:rPr>
      </w:pPr>
      <w:bookmarkStart w:id="13" w:name="_Toc324495735"/>
      <w:r w:rsidRPr="00FC20C5">
        <w:rPr>
          <w:rFonts w:ascii="Times New Roman" w:eastAsia="Times New Roman" w:hAnsi="Times New Roman" w:cs="Times New Roman"/>
          <w:b/>
          <w:bCs/>
          <w:color w:val="000000"/>
          <w:sz w:val="24"/>
          <w:szCs w:val="24"/>
          <w:lang w:eastAsia="tr-TR"/>
        </w:rPr>
        <w:lastRenderedPageBreak/>
        <w:t>Yönetim ve İç Kontrol Sistemi</w:t>
      </w:r>
      <w:bookmarkEnd w:id="13"/>
    </w:p>
    <w:p w:rsidR="00FC20C5" w:rsidRPr="00FC20C5" w:rsidRDefault="00FC20C5" w:rsidP="00FC20C5">
      <w:pPr>
        <w:keepNext/>
        <w:keepLines/>
        <w:tabs>
          <w:tab w:val="left" w:pos="567"/>
        </w:tabs>
        <w:spacing w:before="200" w:after="0" w:line="360" w:lineRule="auto"/>
        <w:outlineLvl w:val="3"/>
        <w:rPr>
          <w:rFonts w:ascii="Times New Roman" w:eastAsia="Calibri" w:hAnsi="Times New Roman" w:cs="Times New Roman"/>
          <w:b/>
          <w:bCs/>
          <w:iCs/>
          <w:sz w:val="24"/>
          <w:szCs w:val="24"/>
          <w:lang w:eastAsia="tr-TR"/>
        </w:rPr>
      </w:pPr>
      <w:r w:rsidRPr="00FC20C5">
        <w:rPr>
          <w:rFonts w:ascii="Times New Roman" w:eastAsia="Calibri" w:hAnsi="Times New Roman" w:cs="Times New Roman"/>
          <w:b/>
          <w:bCs/>
          <w:iCs/>
          <w:sz w:val="24"/>
          <w:szCs w:val="24"/>
          <w:lang w:eastAsia="tr-TR"/>
        </w:rPr>
        <w:t xml:space="preserve">5.1. </w:t>
      </w:r>
      <w:r w:rsidRPr="00FC20C5">
        <w:rPr>
          <w:rFonts w:ascii="Times New Roman" w:eastAsia="Calibri" w:hAnsi="Times New Roman" w:cs="Times New Roman"/>
          <w:b/>
          <w:bCs/>
          <w:iCs/>
          <w:sz w:val="24"/>
          <w:szCs w:val="24"/>
          <w:lang w:eastAsia="tr-TR"/>
        </w:rPr>
        <w:tab/>
        <w:t xml:space="preserve"> İdari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İdari denetim; idarenin yapmış olduğu işlem ve eylemlerin idari kuruluşlar tarafından denetlenmesidir. </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İdari denetim iki yolla yapılmaktadır.</w:t>
      </w:r>
    </w:p>
    <w:p w:rsidR="00FC20C5" w:rsidRPr="00FC20C5" w:rsidRDefault="00FC20C5" w:rsidP="00FC20C5">
      <w:pPr>
        <w:tabs>
          <w:tab w:val="left" w:pos="567"/>
        </w:tabs>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5.1.1. İç Tetkik</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Kalite Yönetim Sistemi kapsamında Yurtlar Müdürlüğü kendi birimleri için iç tetkik faaliyetini gerçekleştirmek zorundadır. Yurtlar Müdürlüğü bünyesinde görev yapan ve iç tetkikçi eğitimi almış olan personel tarafından her yıl planlı iç denetim yapılmaktadır.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İç Tetkik Sorumlusunun Görevleri şunlardır; </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sz w:val="24"/>
          <w:szCs w:val="24"/>
          <w:lang w:eastAsia="tr-TR"/>
        </w:rPr>
        <w:t>Kalite Yönetim</w:t>
      </w:r>
      <w:r w:rsidRPr="00FC20C5">
        <w:rPr>
          <w:rFonts w:ascii="Times New Roman" w:eastAsia="Times New Roman" w:hAnsi="Times New Roman" w:cs="Times New Roman"/>
          <w:b/>
          <w:sz w:val="24"/>
          <w:szCs w:val="24"/>
          <w:lang w:eastAsia="tr-TR"/>
        </w:rPr>
        <w:t xml:space="preserve"> </w:t>
      </w:r>
      <w:r w:rsidRPr="00FC20C5">
        <w:rPr>
          <w:rFonts w:ascii="Times New Roman" w:eastAsia="Times New Roman" w:hAnsi="Times New Roman" w:cs="Times New Roman"/>
          <w:color w:val="000000"/>
          <w:sz w:val="24"/>
          <w:szCs w:val="24"/>
          <w:lang w:eastAsia="tr-TR"/>
        </w:rPr>
        <w:t>Sisteminin öngördüğü faaliyetlerin ve sonuçlarının planlanan düzenlemelere uyup uymadığının, bu düzenlemelerin etkili olarak uygulanıp uygulanmadığının sistematik ve tarafsız olarak incelenmesini sağlar,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Kalite sisteminin geliştirilmesine yardımcı olur,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Uygun ve etkin unsurları tespit eder, kuruluşun hedeflerine ulaşmasına yardımcı olur,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Uygunsuzlukların ortadan kaldırılması ve önlenmesi için gerekli denetimleri planlar, koordine eder, uygulanmasını sağlar ve sonuçlarını raporlar,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Tetkik planını hazırlar,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Tetkikin kurallarına uyulmasını sağlar.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Kalite sisteminin geliştirilmesine yardımcı olmak.</w:t>
      </w:r>
    </w:p>
    <w:p w:rsidR="00FC20C5" w:rsidRPr="00FC20C5" w:rsidRDefault="004E1CFB" w:rsidP="00FC20C5">
      <w:pPr>
        <w:numPr>
          <w:ilvl w:val="0"/>
          <w:numId w:val="28"/>
        </w:numPr>
        <w:spacing w:after="0" w:line="276"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tr-TR"/>
        </w:rPr>
        <w:t>2024</w:t>
      </w:r>
      <w:r w:rsidR="00FC20C5" w:rsidRPr="00FC20C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yılı iç tetkik 9-20 Aralık 2024</w:t>
      </w:r>
      <w:r w:rsidR="00FC20C5" w:rsidRPr="00FC20C5">
        <w:rPr>
          <w:rFonts w:ascii="Times New Roman" w:eastAsia="Times New Roman" w:hAnsi="Times New Roman" w:cs="Times New Roman"/>
          <w:sz w:val="24"/>
          <w:szCs w:val="24"/>
          <w:lang w:eastAsia="tr-TR"/>
        </w:rPr>
        <w:t xml:space="preserve"> tar</w:t>
      </w:r>
      <w:r>
        <w:rPr>
          <w:rFonts w:ascii="Times New Roman" w:eastAsia="Times New Roman" w:hAnsi="Times New Roman" w:cs="Times New Roman"/>
          <w:sz w:val="24"/>
          <w:szCs w:val="24"/>
          <w:lang w:eastAsia="tr-TR"/>
        </w:rPr>
        <w:t xml:space="preserve">ihleri arasında yapılmış olup, </w:t>
      </w:r>
      <w:r w:rsidRPr="004E1CFB">
        <w:rPr>
          <w:rFonts w:ascii="Times New Roman" w:eastAsia="Times New Roman" w:hAnsi="Times New Roman" w:cs="Times New Roman"/>
          <w:sz w:val="24"/>
          <w:szCs w:val="24"/>
          <w:lang w:eastAsia="tr-TR"/>
        </w:rPr>
        <w:t>2</w:t>
      </w:r>
      <w:r w:rsidR="00FC20C5" w:rsidRPr="004E1CFB">
        <w:rPr>
          <w:rFonts w:ascii="Times New Roman" w:eastAsia="Times New Roman" w:hAnsi="Times New Roman" w:cs="Times New Roman"/>
          <w:sz w:val="24"/>
          <w:szCs w:val="24"/>
          <w:lang w:eastAsia="tr-TR"/>
        </w:rPr>
        <w:t xml:space="preserve"> adet düzeltici</w:t>
      </w:r>
      <w:r w:rsidR="00FC20C5" w:rsidRPr="00FC20C5">
        <w:rPr>
          <w:rFonts w:ascii="Times New Roman" w:eastAsia="Times New Roman" w:hAnsi="Times New Roman" w:cs="Times New Roman"/>
          <w:sz w:val="24"/>
          <w:szCs w:val="24"/>
          <w:lang w:eastAsia="tr-TR"/>
        </w:rPr>
        <w:t xml:space="preserve"> faaliyet İstem formu düzenlenmiştir. </w:t>
      </w:r>
    </w:p>
    <w:p w:rsidR="00FC20C5" w:rsidRPr="00FC20C5" w:rsidRDefault="00FC20C5" w:rsidP="00FC20C5">
      <w:pPr>
        <w:tabs>
          <w:tab w:val="left" w:pos="567"/>
        </w:tabs>
        <w:spacing w:before="120" w:after="0" w:line="360" w:lineRule="auto"/>
        <w:ind w:left="567" w:hanging="567"/>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
          <w:sz w:val="24"/>
          <w:szCs w:val="24"/>
          <w:lang w:eastAsia="tr-TR"/>
        </w:rPr>
        <w:t xml:space="preserve">5.1.2. </w:t>
      </w:r>
      <w:r w:rsidRPr="00FC20C5">
        <w:rPr>
          <w:rFonts w:ascii="Times New Roman" w:eastAsia="Times New Roman" w:hAnsi="Times New Roman" w:cs="Times New Roman"/>
          <w:b/>
          <w:sz w:val="24"/>
          <w:szCs w:val="24"/>
          <w:lang w:eastAsia="tr-TR"/>
        </w:rPr>
        <w:tab/>
        <w:t>Dış Tetkik</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tarafından barınma hizmeti alanında (Öğrenci yurdu bazında alınan ilk belge) 2005 yılında TSE-EN ISO 9001:2008 Kalite Yönetim Sistemi belgesi alınmıştır. Bu belgenin geçerliliğinin devamı ve sürekliliği için her yıl Şubat ayında Türk Standartları Enstitüsü tarafından gözetim tetkiki, üç yılda bir de belge yenileme tetkiki yapılmaktadır.</w:t>
      </w:r>
    </w:p>
    <w:p w:rsidR="00FC20C5" w:rsidRPr="00FC20C5" w:rsidRDefault="00871C3C" w:rsidP="00FC20C5">
      <w:pPr>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 Mart 2024</w:t>
      </w:r>
      <w:r w:rsidR="00FC20C5" w:rsidRPr="00FC20C5">
        <w:rPr>
          <w:rFonts w:ascii="Times New Roman" w:eastAsia="Times New Roman" w:hAnsi="Times New Roman" w:cs="Times New Roman"/>
          <w:sz w:val="24"/>
          <w:szCs w:val="24"/>
          <w:lang w:eastAsia="tr-TR"/>
        </w:rPr>
        <w:t xml:space="preserve"> tarihinde Türk Standartları Enstitüsü tarafından gözetim tetkiki yapılmış olup, belgenin devamlılığı sağlanmıştır. </w:t>
      </w:r>
    </w:p>
    <w:p w:rsidR="00FC20C5" w:rsidRPr="00FC20C5" w:rsidRDefault="00FC20C5" w:rsidP="00FC20C5">
      <w:pPr>
        <w:keepNext/>
        <w:keepLines/>
        <w:tabs>
          <w:tab w:val="left" w:pos="567"/>
        </w:tabs>
        <w:spacing w:before="200" w:after="0" w:line="360" w:lineRule="auto"/>
        <w:outlineLvl w:val="3"/>
        <w:rPr>
          <w:rFonts w:ascii="Times New Roman" w:eastAsia="Calibri" w:hAnsi="Times New Roman" w:cs="Times New Roman"/>
          <w:b/>
          <w:bCs/>
          <w:iCs/>
          <w:sz w:val="24"/>
          <w:szCs w:val="24"/>
          <w:lang w:eastAsia="tr-TR"/>
        </w:rPr>
      </w:pPr>
      <w:r w:rsidRPr="00FC20C5">
        <w:rPr>
          <w:rFonts w:ascii="Times New Roman" w:eastAsia="Calibri" w:hAnsi="Times New Roman" w:cs="Times New Roman"/>
          <w:b/>
          <w:bCs/>
          <w:iCs/>
          <w:sz w:val="24"/>
          <w:szCs w:val="24"/>
          <w:lang w:eastAsia="tr-TR"/>
        </w:rPr>
        <w:lastRenderedPageBreak/>
        <w:t xml:space="preserve">5.2. </w:t>
      </w:r>
      <w:r w:rsidRPr="00FC20C5">
        <w:rPr>
          <w:rFonts w:ascii="Times New Roman" w:eastAsia="Calibri" w:hAnsi="Times New Roman" w:cs="Times New Roman"/>
          <w:b/>
          <w:bCs/>
          <w:iCs/>
          <w:sz w:val="24"/>
          <w:szCs w:val="24"/>
          <w:lang w:eastAsia="tr-TR"/>
        </w:rPr>
        <w:tab/>
        <w:t>Mali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proofErr w:type="gramStart"/>
      <w:r w:rsidRPr="00FC20C5">
        <w:rPr>
          <w:rFonts w:ascii="Times New Roman" w:eastAsia="Times New Roman" w:hAnsi="Times New Roman" w:cs="Times New Roman"/>
          <w:sz w:val="24"/>
          <w:szCs w:val="24"/>
          <w:lang w:eastAsia="tr-TR"/>
        </w:rPr>
        <w:t>5018 sayılı Kanunda da ifadesini bulan, Sayıştay tarafından kamu idaresinin hesabına ilişkin olarak yürütülecek olan mali denetim; kamu idaresinin gelir, gider ve mallarına ilişkin hesap ve işlemlerinin kanunlara ve diğer hukuki düzenlemelere uygun olup olmadığının tespit edilmesi, mali tabloların mali raporlama standartları doğrultusunda denetlenen kurumun mali durumunu ve faaliyet sonuçlarını tüm önemli yönleriyle doğru ve güvenilir bir biçimde gösterip göstermediğinin değerlendirilmesidir.</w:t>
      </w:r>
      <w:proofErr w:type="gramEnd"/>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proofErr w:type="gramStart"/>
      <w:r w:rsidRPr="00FC20C5">
        <w:rPr>
          <w:rFonts w:ascii="Times New Roman" w:eastAsia="Times New Roman" w:hAnsi="Times New Roman" w:cs="Times New Roman"/>
          <w:sz w:val="24"/>
          <w:szCs w:val="24"/>
          <w:lang w:eastAsia="tr-TR"/>
        </w:rPr>
        <w:t>Mali denetim; kamu idaresine tahsis edilen kamu kaynaklarının yasama organınca öngörülen amaçlara ve hizmetlere harcandığı, mali tablolarda yer alan kayıt ve bilgilerin dayanağı olan gelir, gider ve mallara ilişkin işlemlerin kanunlara ve diğer hukuki düzenlemelere uygun olarak gerçekleştirildiği, mali tabloların şekil ve içerik açısından mali raporlama sistemine uygunluğu,  mali tablolarda yer alan rakamların kuruma ait tüm işlemleri içerecek şekilde doğru ve güvenilir olduğuna ilişkin makul güvence elde etmek amacı ile yürütülür.</w:t>
      </w:r>
      <w:proofErr w:type="gramEnd"/>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Mali denetim iki yolla yapılmaktadır.</w:t>
      </w:r>
    </w:p>
    <w:p w:rsidR="00FC20C5" w:rsidRPr="00FC20C5" w:rsidRDefault="00FC20C5" w:rsidP="00FC20C5">
      <w:pPr>
        <w:keepNext/>
        <w:keepLines/>
        <w:spacing w:before="24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5.2.1. İç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Üniversitemiz bünyesinde görevli olan Denetçiler tarafından mali konularla ilgili tüm işlem ve eylemlerin incelenmesi işidir. Dış denetimden önce yapılan ön inceleme işlemlerini kapsar.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5.2.2.Dış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Üniversitemizin tüm birimlerinin dâhil olduğu dış denetim Sayıştay Denetçileri tarafından yapılmaktadır.</w:t>
      </w: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240" w:after="240" w:line="360" w:lineRule="auto"/>
        <w:jc w:val="center"/>
        <w:outlineLvl w:val="0"/>
        <w:rPr>
          <w:rFonts w:ascii="Times New Roman" w:eastAsia="Times New Roman" w:hAnsi="Times New Roman" w:cs="Times New Roman"/>
          <w:b/>
          <w:bCs/>
          <w:sz w:val="24"/>
          <w:szCs w:val="24"/>
          <w:lang w:eastAsia="tr-TR"/>
        </w:rPr>
      </w:pPr>
      <w:bookmarkStart w:id="14" w:name="_Toc324495736"/>
      <w:r w:rsidRPr="00FC20C5">
        <w:rPr>
          <w:rFonts w:ascii="Times New Roman" w:eastAsia="Times New Roman" w:hAnsi="Times New Roman" w:cs="Times New Roman"/>
          <w:b/>
          <w:bCs/>
          <w:sz w:val="24"/>
          <w:szCs w:val="24"/>
          <w:lang w:eastAsia="tr-TR"/>
        </w:rPr>
        <w:lastRenderedPageBreak/>
        <w:t>II – AMAÇ VE HEDEFLER</w:t>
      </w:r>
      <w:bookmarkEnd w:id="14"/>
    </w:p>
    <w:p w:rsidR="00FC20C5" w:rsidRPr="00FC20C5" w:rsidRDefault="00FC20C5" w:rsidP="00FC20C5">
      <w:pPr>
        <w:keepNext/>
        <w:keepLines/>
        <w:numPr>
          <w:ilvl w:val="0"/>
          <w:numId w:val="6"/>
        </w:numPr>
        <w:spacing w:before="240" w:after="240" w:line="240" w:lineRule="auto"/>
        <w:outlineLvl w:val="1"/>
        <w:rPr>
          <w:rFonts w:ascii="Times New Roman" w:eastAsia="Times New Roman" w:hAnsi="Times New Roman" w:cs="Times New Roman"/>
          <w:b/>
          <w:bCs/>
          <w:sz w:val="24"/>
          <w:szCs w:val="24"/>
          <w:lang w:eastAsia="tr-TR"/>
        </w:rPr>
      </w:pPr>
      <w:bookmarkStart w:id="15" w:name="_Toc324495737"/>
      <w:r w:rsidRPr="00FC20C5">
        <w:rPr>
          <w:rFonts w:ascii="Times New Roman" w:eastAsia="Times New Roman" w:hAnsi="Times New Roman" w:cs="Times New Roman"/>
          <w:b/>
          <w:bCs/>
          <w:sz w:val="24"/>
          <w:szCs w:val="24"/>
          <w:lang w:eastAsia="tr-TR"/>
        </w:rPr>
        <w:t>Birimin Amaç ve Hedefleri</w:t>
      </w:r>
      <w:bookmarkEnd w:id="15"/>
    </w:p>
    <w:p w:rsidR="00FC20C5" w:rsidRPr="00FC20C5" w:rsidRDefault="00FC20C5" w:rsidP="00FC20C5">
      <w:pPr>
        <w:keepNext/>
        <w:keepLines/>
        <w:numPr>
          <w:ilvl w:val="0"/>
          <w:numId w:val="11"/>
        </w:numPr>
        <w:spacing w:before="120" w:after="0" w:line="360" w:lineRule="auto"/>
        <w:outlineLvl w:val="2"/>
        <w:rPr>
          <w:rFonts w:ascii="Times New Roman" w:eastAsia="Times New Roman" w:hAnsi="Times New Roman" w:cs="Times New Roman"/>
          <w:b/>
          <w:bCs/>
          <w:sz w:val="24"/>
          <w:szCs w:val="24"/>
          <w:lang w:eastAsia="tr-TR"/>
        </w:rPr>
      </w:pPr>
      <w:bookmarkStart w:id="16" w:name="_Toc324495738"/>
      <w:r w:rsidRPr="00FC20C5">
        <w:rPr>
          <w:rFonts w:ascii="Times New Roman" w:eastAsia="Times New Roman" w:hAnsi="Times New Roman" w:cs="Times New Roman"/>
          <w:b/>
          <w:bCs/>
          <w:sz w:val="24"/>
          <w:szCs w:val="24"/>
          <w:lang w:eastAsia="tr-TR"/>
        </w:rPr>
        <w:t>Fiziksel Yapı ve Donanımlar ile İlgili Amaç ve Hedefler</w:t>
      </w:r>
      <w:bookmarkEnd w:id="16"/>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Yıpranan bina ve müştemilatının önem sırasına göre komple tadilat ve yenilenmelerini sağlamak,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Çalışma ortamlarında bulunması gereken alt yapı ve donanımın iyileştirilmesini sağlamak,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Öğrencilere sosyal etkinlikler ve ortak çalışma yapabilecekleri alanlar tahsis edebilmek,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Çizim ve çalışma salonlarının ihtiyaca uygun şekilde düzenlenmesi,</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Yurt odalarında barınan öğrenci sayısını da azaltmak suretiyle kapasite artırmaya yönelik yeni yurt binalarının yapılmasını sağlamak,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Altyapı ve </w:t>
      </w:r>
      <w:proofErr w:type="spellStart"/>
      <w:r w:rsidRPr="00FC20C5">
        <w:rPr>
          <w:rFonts w:ascii="Times New Roman" w:eastAsia="Times New Roman" w:hAnsi="Times New Roman" w:cs="Times New Roman"/>
          <w:sz w:val="24"/>
          <w:szCs w:val="24"/>
          <w:lang w:eastAsia="tr-TR"/>
        </w:rPr>
        <w:t>tesisatlara</w:t>
      </w:r>
      <w:proofErr w:type="spellEnd"/>
      <w:r w:rsidRPr="00FC20C5">
        <w:rPr>
          <w:rFonts w:ascii="Times New Roman" w:eastAsia="Times New Roman" w:hAnsi="Times New Roman" w:cs="Times New Roman"/>
          <w:sz w:val="24"/>
          <w:szCs w:val="24"/>
          <w:lang w:eastAsia="tr-TR"/>
        </w:rPr>
        <w:t xml:space="preserve"> periyodik bakımlarının yapılarak problemlerin en aza indirgenmesini sağlamak,</w:t>
      </w:r>
    </w:p>
    <w:p w:rsidR="00FC20C5" w:rsidRPr="00FC20C5" w:rsidRDefault="00FC20C5" w:rsidP="00FC20C5">
      <w:pPr>
        <w:keepNext/>
        <w:keepLines/>
        <w:numPr>
          <w:ilvl w:val="0"/>
          <w:numId w:val="10"/>
        </w:numPr>
        <w:spacing w:before="60" w:after="60" w:line="360" w:lineRule="auto"/>
        <w:outlineLvl w:val="2"/>
        <w:rPr>
          <w:rFonts w:ascii="Times New Roman" w:eastAsia="Times New Roman" w:hAnsi="Times New Roman" w:cs="Times New Roman"/>
          <w:b/>
          <w:bCs/>
          <w:sz w:val="24"/>
          <w:szCs w:val="24"/>
          <w:lang w:eastAsia="tr-TR"/>
        </w:rPr>
      </w:pPr>
      <w:bookmarkStart w:id="17" w:name="_Toc324495739"/>
      <w:r w:rsidRPr="00FC20C5">
        <w:rPr>
          <w:rFonts w:ascii="Times New Roman" w:eastAsia="Times New Roman" w:hAnsi="Times New Roman" w:cs="Times New Roman"/>
          <w:b/>
          <w:bCs/>
          <w:sz w:val="24"/>
          <w:szCs w:val="24"/>
          <w:lang w:eastAsia="tr-TR"/>
        </w:rPr>
        <w:t>Yönetsel Amaç ve Hedefler</w:t>
      </w:r>
      <w:bookmarkEnd w:id="17"/>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Çağdaş yönetim ve işletim sistemi kurmak,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Nitelikli ve yeterli elemanlarla çalışmak,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Verdiğimiz hizmetin kalitesini sürekli ölçmek ve iyileştirmek,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Personel eğitimini artırmak,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Alınan kararlara öğrencilerin katılımını sağlamaktır.</w:t>
      </w:r>
    </w:p>
    <w:p w:rsidR="00FC20C5" w:rsidRPr="00FC20C5" w:rsidRDefault="00FC20C5" w:rsidP="00FC20C5">
      <w:pPr>
        <w:keepNext/>
        <w:keepLines/>
        <w:numPr>
          <w:ilvl w:val="0"/>
          <w:numId w:val="6"/>
        </w:numPr>
        <w:spacing w:before="240" w:after="0" w:line="360" w:lineRule="auto"/>
        <w:outlineLvl w:val="1"/>
        <w:rPr>
          <w:rFonts w:ascii="Times New Roman" w:eastAsia="Times New Roman" w:hAnsi="Times New Roman" w:cs="Times New Roman"/>
          <w:b/>
          <w:bCs/>
          <w:sz w:val="24"/>
          <w:szCs w:val="24"/>
          <w:lang w:eastAsia="tr-TR"/>
        </w:rPr>
      </w:pPr>
      <w:bookmarkStart w:id="18" w:name="_Toc324495740"/>
      <w:r w:rsidRPr="00FC20C5">
        <w:rPr>
          <w:rFonts w:ascii="Times New Roman" w:eastAsia="Times New Roman" w:hAnsi="Times New Roman" w:cs="Times New Roman"/>
          <w:b/>
          <w:bCs/>
          <w:sz w:val="24"/>
          <w:szCs w:val="24"/>
          <w:lang w:eastAsia="tr-TR"/>
        </w:rPr>
        <w:t>Temel Politika ve Öncelikler</w:t>
      </w:r>
      <w:bookmarkEnd w:id="18"/>
    </w:p>
    <w:p w:rsidR="00FC20C5" w:rsidRPr="00FC20C5" w:rsidRDefault="00FC20C5" w:rsidP="00FC20C5">
      <w:pPr>
        <w:tabs>
          <w:tab w:val="left" w:pos="726"/>
        </w:tabs>
        <w:spacing w:after="60" w:line="360" w:lineRule="auto"/>
        <w:jc w:val="both"/>
        <w:rPr>
          <w:rFonts w:ascii="Times New Roman" w:eastAsia="Times New Roman" w:hAnsi="Times New Roman" w:cs="Times New Roman"/>
          <w:sz w:val="24"/>
          <w:szCs w:val="24"/>
          <w:lang w:eastAsia="tr-TR"/>
        </w:rPr>
      </w:pPr>
      <w:proofErr w:type="gramStart"/>
      <w:r w:rsidRPr="00FC20C5">
        <w:rPr>
          <w:rFonts w:ascii="Times New Roman" w:eastAsia="Times New Roman" w:hAnsi="Times New Roman" w:cs="Times New Roman"/>
          <w:sz w:val="24"/>
          <w:szCs w:val="24"/>
          <w:lang w:eastAsia="tr-TR"/>
        </w:rPr>
        <w:t>Müdürlüğümüz, bünyesi</w:t>
      </w:r>
      <w:r w:rsidR="000D55D1">
        <w:rPr>
          <w:rFonts w:ascii="Times New Roman" w:eastAsia="Times New Roman" w:hAnsi="Times New Roman" w:cs="Times New Roman"/>
          <w:sz w:val="24"/>
          <w:szCs w:val="24"/>
          <w:lang w:eastAsia="tr-TR"/>
        </w:rPr>
        <w:t>ndeki 20</w:t>
      </w:r>
      <w:r w:rsidRPr="00FC20C5">
        <w:rPr>
          <w:rFonts w:ascii="Times New Roman" w:eastAsia="Times New Roman" w:hAnsi="Times New Roman" w:cs="Times New Roman"/>
          <w:sz w:val="24"/>
          <w:szCs w:val="24"/>
          <w:lang w:eastAsia="tr-TR"/>
        </w:rPr>
        <w:t xml:space="preserve"> öğrenci yurdunda üniversite öğrencilerinin barınma ihtiyaçları karşılanmakta olup hizmetin sunumu ile ilgili temel politikamız; öğrencilerin eğitimlerini tamamlarken topluma ve kendisine faydalı, ilkeli bireyler olarak yetişmelerine katkıda bulunmak, çevrelerindeki olumsuz koşullardan korunmalarını sağlamak, yaşadıkları ortamla paylaşmayı, işbirliğini, temizliği, iletişimi ve gelecekteki iş yaşamlarında kullanabilecekleri doğru bilgileri öğrenmelerine yardımcı olmaktır.</w:t>
      </w:r>
      <w:proofErr w:type="gramEnd"/>
    </w:p>
    <w:p w:rsidR="00FC20C5" w:rsidRPr="00FC20C5" w:rsidRDefault="00FC20C5" w:rsidP="00FC20C5">
      <w:pPr>
        <w:tabs>
          <w:tab w:val="left" w:pos="726"/>
        </w:tabs>
        <w:spacing w:before="60" w:after="6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Bu politika doğrultusunda öğrencilere kaliteli, çağdaş ve insan onuruna yakışan bir yurt hizmeti verilmektedir. Bu anlayışla yurt hizmetleri etik, demokratik, dürüst ve eşit davranışlarla yürütülmektedir.</w:t>
      </w:r>
    </w:p>
    <w:p w:rsidR="00FC20C5" w:rsidRPr="00FC20C5" w:rsidRDefault="00FC20C5" w:rsidP="00FC20C5">
      <w:pPr>
        <w:keepNext/>
        <w:keepLines/>
        <w:spacing w:before="240" w:after="240" w:line="240" w:lineRule="auto"/>
        <w:jc w:val="center"/>
        <w:outlineLvl w:val="0"/>
        <w:rPr>
          <w:rFonts w:ascii="Times New Roman" w:eastAsia="Times New Roman" w:hAnsi="Times New Roman" w:cs="Times New Roman"/>
          <w:b/>
          <w:bCs/>
          <w:sz w:val="28"/>
          <w:szCs w:val="28"/>
          <w:lang w:eastAsia="tr-TR"/>
        </w:rPr>
      </w:pPr>
      <w:bookmarkStart w:id="19" w:name="_Toc324495741"/>
      <w:r w:rsidRPr="00FC20C5">
        <w:rPr>
          <w:rFonts w:ascii="Times New Roman" w:eastAsia="Times New Roman" w:hAnsi="Times New Roman" w:cs="Times New Roman"/>
          <w:b/>
          <w:bCs/>
          <w:sz w:val="28"/>
          <w:szCs w:val="28"/>
          <w:lang w:eastAsia="tr-TR"/>
        </w:rPr>
        <w:lastRenderedPageBreak/>
        <w:t>III- FAALİYETLERE İLİŞKİN BİLGİ VE DEĞERLENDİRMELER</w:t>
      </w:r>
      <w:bookmarkEnd w:id="19"/>
    </w:p>
    <w:p w:rsidR="00FC20C5" w:rsidRPr="00FC20C5" w:rsidRDefault="00FC20C5" w:rsidP="00FC20C5">
      <w:pPr>
        <w:keepNext/>
        <w:keepLines/>
        <w:numPr>
          <w:ilvl w:val="0"/>
          <w:numId w:val="24"/>
        </w:numPr>
        <w:spacing w:before="240" w:after="240" w:line="240" w:lineRule="auto"/>
        <w:ind w:left="426" w:hanging="426"/>
        <w:outlineLvl w:val="1"/>
        <w:rPr>
          <w:rFonts w:ascii="Times New Roman" w:eastAsia="Times New Roman" w:hAnsi="Times New Roman" w:cs="Times New Roman"/>
          <w:b/>
          <w:bCs/>
          <w:sz w:val="24"/>
          <w:szCs w:val="24"/>
          <w:lang w:eastAsia="tr-TR"/>
        </w:rPr>
      </w:pPr>
      <w:bookmarkStart w:id="20" w:name="_Toc324495742"/>
      <w:r w:rsidRPr="00FC20C5">
        <w:rPr>
          <w:rFonts w:ascii="Times New Roman" w:eastAsia="Times New Roman" w:hAnsi="Times New Roman" w:cs="Times New Roman"/>
          <w:b/>
          <w:bCs/>
          <w:sz w:val="24"/>
          <w:szCs w:val="24"/>
          <w:lang w:eastAsia="tr-TR"/>
        </w:rPr>
        <w:t>MALİ BİLGİLER</w:t>
      </w:r>
      <w:bookmarkEnd w:id="20"/>
    </w:p>
    <w:p w:rsidR="00FC20C5" w:rsidRPr="00FC20C5" w:rsidRDefault="00FC20C5" w:rsidP="00FC20C5">
      <w:pPr>
        <w:keepNext/>
        <w:keepLines/>
        <w:numPr>
          <w:ilvl w:val="0"/>
          <w:numId w:val="23"/>
        </w:numPr>
        <w:spacing w:before="240" w:after="240" w:line="240" w:lineRule="auto"/>
        <w:outlineLvl w:val="2"/>
        <w:rPr>
          <w:rFonts w:ascii="Times New Roman" w:eastAsia="Times New Roman" w:hAnsi="Times New Roman" w:cs="Times New Roman"/>
          <w:b/>
          <w:bCs/>
          <w:sz w:val="24"/>
          <w:szCs w:val="24"/>
          <w:lang w:eastAsia="tr-TR"/>
        </w:rPr>
      </w:pPr>
      <w:bookmarkStart w:id="21" w:name="_Toc324495743"/>
      <w:r w:rsidRPr="00FC20C5">
        <w:rPr>
          <w:rFonts w:ascii="Times New Roman" w:eastAsia="Times New Roman" w:hAnsi="Times New Roman" w:cs="Times New Roman"/>
          <w:b/>
          <w:bCs/>
          <w:sz w:val="24"/>
          <w:szCs w:val="24"/>
          <w:lang w:eastAsia="tr-TR"/>
        </w:rPr>
        <w:t>Bütçe Uygulama Sonuçları</w:t>
      </w:r>
      <w:bookmarkEnd w:id="21"/>
    </w:p>
    <w:p w:rsidR="00FC20C5" w:rsidRPr="00FC20C5" w:rsidRDefault="00FC20C5" w:rsidP="00FC20C5">
      <w:pPr>
        <w:keepNext/>
        <w:keepLines/>
        <w:numPr>
          <w:ilvl w:val="1"/>
          <w:numId w:val="25"/>
        </w:numPr>
        <w:spacing w:before="240" w:after="240" w:line="240" w:lineRule="auto"/>
        <w:ind w:left="1276" w:hanging="567"/>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Ödenek ve Harcamalar</w:t>
      </w:r>
    </w:p>
    <w:p w:rsidR="00FC20C5"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ab/>
        <w:t xml:space="preserve">Sağlık, Kültür ve Spor Daire Başkanlığına bağlı olan Yurtlar Müdürlüğü’nde </w:t>
      </w:r>
      <w:r w:rsidR="004B3FF7">
        <w:rPr>
          <w:rFonts w:ascii="Times New Roman" w:eastAsia="Times New Roman" w:hAnsi="Times New Roman" w:cs="Times New Roman"/>
          <w:b/>
          <w:sz w:val="24"/>
          <w:szCs w:val="24"/>
          <w:lang w:eastAsia="tr-TR"/>
        </w:rPr>
        <w:t>2024</w:t>
      </w:r>
      <w:r w:rsidRPr="00FC20C5">
        <w:rPr>
          <w:rFonts w:ascii="Times New Roman" w:eastAsia="Times New Roman" w:hAnsi="Times New Roman" w:cs="Times New Roman"/>
          <w:sz w:val="24"/>
          <w:szCs w:val="24"/>
          <w:lang w:eastAsia="tr-TR"/>
        </w:rPr>
        <w:t xml:space="preserve"> yılı Merkezi Yönetim Bütçe Kanununa istinaden </w:t>
      </w:r>
      <w:r w:rsidR="004B3FF7">
        <w:rPr>
          <w:rFonts w:ascii="Times New Roman" w:eastAsia="Times New Roman" w:hAnsi="Times New Roman" w:cs="Times New Roman"/>
          <w:b/>
          <w:sz w:val="24"/>
          <w:szCs w:val="24"/>
          <w:lang w:eastAsia="tr-TR"/>
        </w:rPr>
        <w:t>7.775.412,05</w:t>
      </w:r>
      <w:r w:rsidRPr="00FC20C5">
        <w:rPr>
          <w:rFonts w:ascii="Times New Roman" w:eastAsia="Times New Roman" w:hAnsi="Times New Roman" w:cs="Times New Roman"/>
          <w:b/>
          <w:sz w:val="24"/>
          <w:szCs w:val="24"/>
          <w:lang w:eastAsia="tr-TR"/>
        </w:rPr>
        <w:t xml:space="preserve"> TL</w:t>
      </w:r>
      <w:r w:rsidRPr="00FC20C5">
        <w:rPr>
          <w:rFonts w:ascii="Times New Roman" w:eastAsia="Times New Roman" w:hAnsi="Times New Roman" w:cs="Times New Roman"/>
          <w:sz w:val="24"/>
          <w:szCs w:val="24"/>
          <w:lang w:eastAsia="tr-TR"/>
        </w:rPr>
        <w:t xml:space="preserve"> harcama yapılmıştır. Harcamalar aşağıdaki tabloda yer almaktadır.</w:t>
      </w:r>
      <w:r w:rsidRPr="00FC20C5">
        <w:rPr>
          <w:rFonts w:ascii="Times New Roman" w:eastAsia="Times New Roman" w:hAnsi="Times New Roman" w:cs="Times New Roman"/>
          <w:sz w:val="24"/>
          <w:szCs w:val="24"/>
          <w:lang w:eastAsia="tr-TR"/>
        </w:rPr>
        <w:fldChar w:fldCharType="begin"/>
      </w:r>
      <w:r w:rsidRPr="00FC20C5">
        <w:rPr>
          <w:rFonts w:ascii="Times New Roman" w:eastAsia="Times New Roman" w:hAnsi="Times New Roman" w:cs="Times New Roman"/>
          <w:sz w:val="24"/>
          <w:szCs w:val="24"/>
          <w:lang w:eastAsia="tr-TR"/>
        </w:rPr>
        <w:instrText xml:space="preserve"> LINK Excel.Sheet.12 "C:\\Users\\ymud\\Desktop\\2015 YURTLAR SATINALMA İDARE FAALİYET RAPORU\\2014 GRAFİK GİDER.xlsx" "2014 !R1C1:R7C3" \a \f 4 \h  \* MERGEFORMAT </w:instrText>
      </w:r>
      <w:r w:rsidRPr="00FC20C5">
        <w:rPr>
          <w:rFonts w:ascii="Times New Roman" w:eastAsia="Times New Roman" w:hAnsi="Times New Roman" w:cs="Times New Roman"/>
          <w:sz w:val="24"/>
          <w:szCs w:val="24"/>
          <w:lang w:eastAsia="tr-TR"/>
        </w:rPr>
        <w:fldChar w:fldCharType="separate"/>
      </w:r>
    </w:p>
    <w:p w:rsidR="004B3FF7"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fldChar w:fldCharType="end"/>
      </w:r>
    </w:p>
    <w:tbl>
      <w:tblPr>
        <w:tblW w:w="8924" w:type="dxa"/>
        <w:jc w:val="center"/>
        <w:tblCellMar>
          <w:left w:w="70" w:type="dxa"/>
          <w:right w:w="70" w:type="dxa"/>
        </w:tblCellMar>
        <w:tblLook w:val="04A0" w:firstRow="1" w:lastRow="0" w:firstColumn="1" w:lastColumn="0" w:noHBand="0" w:noVBand="1"/>
      </w:tblPr>
      <w:tblGrid>
        <w:gridCol w:w="3432"/>
        <w:gridCol w:w="2043"/>
        <w:gridCol w:w="1749"/>
        <w:gridCol w:w="1700"/>
      </w:tblGrid>
      <w:tr w:rsidR="004B3FF7" w:rsidRPr="00665C81" w:rsidTr="0099383A">
        <w:trPr>
          <w:trHeight w:val="231"/>
          <w:jc w:val="center"/>
        </w:trPr>
        <w:tc>
          <w:tcPr>
            <w:tcW w:w="3432" w:type="dxa"/>
            <w:tcBorders>
              <w:top w:val="single" w:sz="8" w:space="0" w:color="auto"/>
              <w:left w:val="single" w:sz="8" w:space="0" w:color="auto"/>
              <w:bottom w:val="single" w:sz="8" w:space="0" w:color="auto"/>
              <w:right w:val="single" w:sz="4" w:space="0" w:color="auto"/>
            </w:tcBorders>
            <w:shd w:val="clear" w:color="auto" w:fill="2E74B5" w:themeFill="accent1" w:themeFillShade="BF"/>
            <w:vAlign w:val="center"/>
            <w:hideMark/>
          </w:tcPr>
          <w:p w:rsidR="004B3FF7" w:rsidRPr="004B3FF7" w:rsidRDefault="004B3FF7"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sidRPr="004B3FF7">
              <w:rPr>
                <w:rFonts w:ascii="Times New Roman" w:eastAsia="Times New Roman" w:hAnsi="Times New Roman" w:cs="Times New Roman"/>
                <w:b/>
                <w:bCs/>
                <w:color w:val="FFFFFF" w:themeColor="background1"/>
                <w:sz w:val="20"/>
                <w:szCs w:val="20"/>
                <w:lang w:eastAsia="tr-TR"/>
              </w:rPr>
              <w:t>BÜTÇE TERTİBİ</w:t>
            </w:r>
          </w:p>
        </w:tc>
        <w:tc>
          <w:tcPr>
            <w:tcW w:w="2043"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4B3FF7" w:rsidRDefault="000D55D1"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Pr>
                <w:rFonts w:ascii="Times New Roman" w:eastAsia="Times New Roman" w:hAnsi="Times New Roman" w:cs="Times New Roman"/>
                <w:b/>
                <w:bCs/>
                <w:color w:val="FFFFFF" w:themeColor="background1"/>
                <w:sz w:val="20"/>
                <w:szCs w:val="20"/>
                <w:lang w:eastAsia="tr-TR"/>
              </w:rPr>
              <w:t xml:space="preserve">2024 </w:t>
            </w:r>
            <w:r w:rsidR="004B3FF7" w:rsidRPr="004B3FF7">
              <w:rPr>
                <w:rFonts w:ascii="Times New Roman" w:eastAsia="Times New Roman" w:hAnsi="Times New Roman" w:cs="Times New Roman"/>
                <w:b/>
                <w:bCs/>
                <w:color w:val="FFFFFF" w:themeColor="background1"/>
                <w:sz w:val="20"/>
                <w:szCs w:val="20"/>
                <w:lang w:eastAsia="tr-TR"/>
              </w:rPr>
              <w:t>ÖDENEK</w:t>
            </w:r>
          </w:p>
        </w:tc>
        <w:tc>
          <w:tcPr>
            <w:tcW w:w="1749"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4B3FF7" w:rsidRDefault="004B3FF7"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sidRPr="004B3FF7">
              <w:rPr>
                <w:rFonts w:ascii="Times New Roman" w:eastAsia="Times New Roman" w:hAnsi="Times New Roman" w:cs="Times New Roman"/>
                <w:b/>
                <w:bCs/>
                <w:color w:val="FFFFFF" w:themeColor="background1"/>
                <w:sz w:val="20"/>
                <w:szCs w:val="20"/>
                <w:lang w:eastAsia="tr-TR"/>
              </w:rPr>
              <w:t>2024 HARCAMALAR</w:t>
            </w:r>
          </w:p>
        </w:tc>
        <w:tc>
          <w:tcPr>
            <w:tcW w:w="1700"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rsidR="004B3FF7" w:rsidRPr="004B3FF7" w:rsidRDefault="004B3FF7"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sidRPr="004B3FF7">
              <w:rPr>
                <w:rFonts w:ascii="Times New Roman" w:eastAsia="Times New Roman" w:hAnsi="Times New Roman" w:cs="Times New Roman"/>
                <w:b/>
                <w:bCs/>
                <w:color w:val="FFFFFF" w:themeColor="background1"/>
                <w:sz w:val="20"/>
                <w:szCs w:val="20"/>
                <w:lang w:eastAsia="tr-TR"/>
              </w:rPr>
              <w:t>ORAN %</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03.2 Tüketime Yönelik Mal ve Malzeme Alımları</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jc w:val="center"/>
              <w:rPr>
                <w:rFonts w:ascii="Times New Roman" w:eastAsia="Times New Roman" w:hAnsi="Times New Roman" w:cs="Times New Roman"/>
                <w:sz w:val="24"/>
                <w:szCs w:val="24"/>
                <w:lang w:eastAsia="tr-TR"/>
              </w:rPr>
            </w:pPr>
            <w:r w:rsidRPr="004B3FF7">
              <w:rPr>
                <w:rFonts w:ascii="Times New Roman" w:eastAsia="Times New Roman" w:hAnsi="Times New Roman" w:cs="Times New Roman"/>
                <w:sz w:val="24"/>
                <w:szCs w:val="24"/>
                <w:lang w:eastAsia="tr-TR"/>
              </w:rPr>
              <w:t>6.563.000,00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4B3FF7" w:rsidP="00704469">
            <w:pPr>
              <w:spacing w:after="0" w:line="240" w:lineRule="auto"/>
              <w:jc w:val="center"/>
              <w:rPr>
                <w:rFonts w:ascii="Times New Roman" w:eastAsia="Times New Roman" w:hAnsi="Times New Roman" w:cs="Times New Roman"/>
                <w:sz w:val="24"/>
                <w:szCs w:val="24"/>
                <w:lang w:eastAsia="tr-TR"/>
              </w:rPr>
            </w:pPr>
            <w:r w:rsidRPr="004B3FF7">
              <w:rPr>
                <w:rFonts w:ascii="Times New Roman" w:eastAsia="Times New Roman" w:hAnsi="Times New Roman" w:cs="Times New Roman"/>
                <w:sz w:val="24"/>
                <w:szCs w:val="24"/>
                <w:lang w:eastAsia="tr-TR"/>
              </w:rPr>
              <w:t xml:space="preserve">6.563.000,00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4B3FF7" w:rsidP="00C122DA">
            <w:pPr>
              <w:spacing w:after="0" w:line="240" w:lineRule="auto"/>
              <w:jc w:val="center"/>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100,00</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03.3 Yolluklar</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jc w:val="center"/>
              <w:rPr>
                <w:rFonts w:ascii="Times New Roman" w:eastAsia="Times New Roman" w:hAnsi="Times New Roman" w:cs="Times New Roman"/>
                <w:sz w:val="24"/>
                <w:szCs w:val="24"/>
                <w:lang w:eastAsia="tr-TR"/>
              </w:rPr>
            </w:pPr>
            <w:r w:rsidRPr="004B3FF7">
              <w:rPr>
                <w:rFonts w:ascii="Times New Roman" w:eastAsia="Times New Roman" w:hAnsi="Times New Roman" w:cs="Times New Roman"/>
                <w:sz w:val="24"/>
                <w:szCs w:val="24"/>
                <w:lang w:eastAsia="tr-TR"/>
              </w:rPr>
              <w:t>101.300,00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4B3FF7" w:rsidP="00704469">
            <w:pPr>
              <w:spacing w:after="0" w:line="240" w:lineRule="auto"/>
              <w:jc w:val="center"/>
              <w:rPr>
                <w:rFonts w:ascii="Times New Roman" w:eastAsia="Times New Roman" w:hAnsi="Times New Roman" w:cs="Times New Roman"/>
                <w:sz w:val="24"/>
                <w:szCs w:val="24"/>
                <w:lang w:eastAsia="tr-TR"/>
              </w:rPr>
            </w:pPr>
            <w:r w:rsidRPr="004B3FF7">
              <w:rPr>
                <w:rFonts w:ascii="Times New Roman" w:eastAsia="Times New Roman" w:hAnsi="Times New Roman" w:cs="Times New Roman"/>
                <w:sz w:val="24"/>
                <w:szCs w:val="24"/>
                <w:lang w:eastAsia="tr-TR"/>
              </w:rPr>
              <w:t xml:space="preserve">100.996,05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4B3FF7" w:rsidP="00C122DA">
            <w:pPr>
              <w:spacing w:after="0" w:line="240" w:lineRule="auto"/>
              <w:jc w:val="center"/>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99,70</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03.5 Hizmet Alımları</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jc w:val="center"/>
              <w:rPr>
                <w:rFonts w:ascii="Times New Roman" w:eastAsia="Times New Roman" w:hAnsi="Times New Roman" w:cs="Times New Roman"/>
                <w:sz w:val="24"/>
                <w:szCs w:val="24"/>
                <w:lang w:eastAsia="tr-TR"/>
              </w:rPr>
            </w:pPr>
            <w:r w:rsidRPr="004B3FF7">
              <w:rPr>
                <w:rFonts w:ascii="Times New Roman" w:eastAsia="Times New Roman" w:hAnsi="Times New Roman" w:cs="Times New Roman"/>
                <w:sz w:val="24"/>
                <w:szCs w:val="24"/>
                <w:lang w:eastAsia="tr-TR"/>
              </w:rPr>
              <w:t>190.000,00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4B3FF7" w:rsidP="00704469">
            <w:pPr>
              <w:spacing w:after="0" w:line="240" w:lineRule="auto"/>
              <w:jc w:val="center"/>
              <w:rPr>
                <w:rFonts w:ascii="Times New Roman" w:eastAsia="Times New Roman" w:hAnsi="Times New Roman" w:cs="Times New Roman"/>
                <w:sz w:val="24"/>
                <w:szCs w:val="24"/>
                <w:lang w:eastAsia="tr-TR"/>
              </w:rPr>
            </w:pPr>
            <w:r w:rsidRPr="004B3FF7">
              <w:rPr>
                <w:rFonts w:ascii="Times New Roman" w:eastAsia="Times New Roman" w:hAnsi="Times New Roman" w:cs="Times New Roman"/>
                <w:sz w:val="24"/>
                <w:szCs w:val="24"/>
                <w:lang w:eastAsia="tr-TR"/>
              </w:rPr>
              <w:t xml:space="preserve">190.000,00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4B3FF7" w:rsidP="00C122DA">
            <w:pPr>
              <w:spacing w:after="0" w:line="240" w:lineRule="auto"/>
              <w:jc w:val="center"/>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100,00</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 xml:space="preserve">03.7 Menkul Mal, </w:t>
            </w:r>
            <w:proofErr w:type="spellStart"/>
            <w:r w:rsidRPr="004B3FF7">
              <w:rPr>
                <w:rFonts w:ascii="Times New Roman" w:eastAsia="Times New Roman" w:hAnsi="Times New Roman" w:cs="Times New Roman"/>
                <w:color w:val="000000"/>
                <w:sz w:val="24"/>
                <w:szCs w:val="24"/>
                <w:lang w:eastAsia="tr-TR"/>
              </w:rPr>
              <w:t>Gayrimaddi</w:t>
            </w:r>
            <w:proofErr w:type="spellEnd"/>
            <w:r w:rsidRPr="004B3FF7">
              <w:rPr>
                <w:rFonts w:ascii="Times New Roman" w:eastAsia="Times New Roman" w:hAnsi="Times New Roman" w:cs="Times New Roman"/>
                <w:color w:val="000000"/>
                <w:sz w:val="24"/>
                <w:szCs w:val="24"/>
                <w:lang w:eastAsia="tr-TR"/>
              </w:rPr>
              <w:t xml:space="preserve"> Hak Alım, Bakım ve Onarım Giderleri</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jc w:val="center"/>
              <w:rPr>
                <w:rFonts w:ascii="Times New Roman" w:eastAsia="Times New Roman" w:hAnsi="Times New Roman" w:cs="Times New Roman"/>
                <w:sz w:val="24"/>
                <w:szCs w:val="24"/>
                <w:lang w:eastAsia="tr-TR"/>
              </w:rPr>
            </w:pPr>
            <w:r w:rsidRPr="004B3FF7">
              <w:rPr>
                <w:rFonts w:ascii="Times New Roman" w:eastAsia="Times New Roman" w:hAnsi="Times New Roman" w:cs="Times New Roman"/>
                <w:sz w:val="24"/>
                <w:szCs w:val="24"/>
                <w:lang w:eastAsia="tr-TR"/>
              </w:rPr>
              <w:t>837.000,00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4B3FF7" w:rsidP="00704469">
            <w:pPr>
              <w:spacing w:after="0" w:line="240" w:lineRule="auto"/>
              <w:jc w:val="center"/>
              <w:rPr>
                <w:rFonts w:ascii="Times New Roman" w:eastAsia="Times New Roman" w:hAnsi="Times New Roman" w:cs="Times New Roman"/>
                <w:sz w:val="24"/>
                <w:szCs w:val="24"/>
                <w:lang w:eastAsia="tr-TR"/>
              </w:rPr>
            </w:pPr>
            <w:r w:rsidRPr="004B3FF7">
              <w:rPr>
                <w:rFonts w:ascii="Times New Roman" w:eastAsia="Times New Roman" w:hAnsi="Times New Roman" w:cs="Times New Roman"/>
                <w:sz w:val="24"/>
                <w:szCs w:val="24"/>
                <w:lang w:eastAsia="tr-TR"/>
              </w:rPr>
              <w:t xml:space="preserve">735.416,00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4B3FF7" w:rsidP="00C122DA">
            <w:pPr>
              <w:spacing w:after="0" w:line="240" w:lineRule="auto"/>
              <w:jc w:val="center"/>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87,86</w:t>
            </w:r>
          </w:p>
        </w:tc>
      </w:tr>
      <w:tr w:rsidR="004B3FF7" w:rsidRPr="00665C81" w:rsidTr="00704469">
        <w:trPr>
          <w:trHeight w:val="363"/>
          <w:jc w:val="center"/>
        </w:trPr>
        <w:tc>
          <w:tcPr>
            <w:tcW w:w="3432" w:type="dxa"/>
            <w:tcBorders>
              <w:top w:val="nil"/>
              <w:left w:val="single" w:sz="8" w:space="0" w:color="auto"/>
              <w:bottom w:val="nil"/>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03.8 Gayrimenkul Mal Bakım ve Onarım Giderleri</w:t>
            </w:r>
          </w:p>
        </w:tc>
        <w:tc>
          <w:tcPr>
            <w:tcW w:w="2043" w:type="dxa"/>
            <w:tcBorders>
              <w:top w:val="nil"/>
              <w:left w:val="nil"/>
              <w:bottom w:val="nil"/>
              <w:right w:val="single" w:sz="4" w:space="0" w:color="auto"/>
            </w:tcBorders>
            <w:shd w:val="clear" w:color="auto" w:fill="auto"/>
            <w:vAlign w:val="center"/>
            <w:hideMark/>
          </w:tcPr>
          <w:p w:rsidR="004B3FF7" w:rsidRPr="004B3FF7" w:rsidRDefault="004B3FF7" w:rsidP="00704469">
            <w:pPr>
              <w:spacing w:after="0" w:line="240" w:lineRule="auto"/>
              <w:jc w:val="center"/>
              <w:rPr>
                <w:rFonts w:ascii="Times New Roman" w:eastAsia="Times New Roman" w:hAnsi="Times New Roman" w:cs="Times New Roman"/>
                <w:sz w:val="24"/>
                <w:szCs w:val="24"/>
                <w:lang w:eastAsia="tr-TR"/>
              </w:rPr>
            </w:pPr>
            <w:r w:rsidRPr="004B3FF7">
              <w:rPr>
                <w:rFonts w:ascii="Times New Roman" w:eastAsia="Times New Roman" w:hAnsi="Times New Roman" w:cs="Times New Roman"/>
                <w:sz w:val="24"/>
                <w:szCs w:val="24"/>
                <w:lang w:eastAsia="tr-TR"/>
              </w:rPr>
              <w:t>263.000,00</w:t>
            </w:r>
          </w:p>
        </w:tc>
        <w:tc>
          <w:tcPr>
            <w:tcW w:w="1749" w:type="dxa"/>
            <w:tcBorders>
              <w:top w:val="nil"/>
              <w:left w:val="nil"/>
              <w:bottom w:val="nil"/>
              <w:right w:val="single" w:sz="4" w:space="0" w:color="auto"/>
            </w:tcBorders>
            <w:shd w:val="clear" w:color="000000" w:fill="FFFFFF"/>
            <w:vAlign w:val="center"/>
            <w:hideMark/>
          </w:tcPr>
          <w:p w:rsidR="004B3FF7" w:rsidRPr="004B3FF7" w:rsidRDefault="004B3FF7" w:rsidP="00704469">
            <w:pPr>
              <w:spacing w:after="0" w:line="240" w:lineRule="auto"/>
              <w:jc w:val="center"/>
              <w:rPr>
                <w:rFonts w:ascii="Times New Roman" w:eastAsia="Times New Roman" w:hAnsi="Times New Roman" w:cs="Times New Roman"/>
                <w:sz w:val="24"/>
                <w:szCs w:val="24"/>
                <w:lang w:eastAsia="tr-TR"/>
              </w:rPr>
            </w:pPr>
            <w:r w:rsidRPr="004B3FF7">
              <w:rPr>
                <w:rFonts w:ascii="Times New Roman" w:eastAsia="Times New Roman" w:hAnsi="Times New Roman" w:cs="Times New Roman"/>
                <w:sz w:val="24"/>
                <w:szCs w:val="24"/>
                <w:lang w:eastAsia="tr-TR"/>
              </w:rPr>
              <w:t xml:space="preserve">186.000,00  </w:t>
            </w:r>
          </w:p>
        </w:tc>
        <w:tc>
          <w:tcPr>
            <w:tcW w:w="1700" w:type="dxa"/>
            <w:tcBorders>
              <w:top w:val="nil"/>
              <w:left w:val="nil"/>
              <w:bottom w:val="nil"/>
              <w:right w:val="single" w:sz="8" w:space="0" w:color="auto"/>
            </w:tcBorders>
            <w:shd w:val="clear" w:color="auto" w:fill="auto"/>
            <w:noWrap/>
            <w:vAlign w:val="center"/>
            <w:hideMark/>
          </w:tcPr>
          <w:p w:rsidR="004B3FF7" w:rsidRPr="004B3FF7" w:rsidRDefault="004B3FF7" w:rsidP="00C122DA">
            <w:pPr>
              <w:spacing w:after="0" w:line="240" w:lineRule="auto"/>
              <w:jc w:val="center"/>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70,72</w:t>
            </w:r>
          </w:p>
        </w:tc>
      </w:tr>
      <w:tr w:rsidR="004B3FF7" w:rsidRPr="00220564" w:rsidTr="00704469">
        <w:trPr>
          <w:trHeight w:val="231"/>
          <w:jc w:val="center"/>
        </w:trPr>
        <w:tc>
          <w:tcPr>
            <w:tcW w:w="3432" w:type="dxa"/>
            <w:tcBorders>
              <w:top w:val="single" w:sz="8" w:space="0" w:color="auto"/>
              <w:left w:val="single" w:sz="8" w:space="0" w:color="auto"/>
              <w:bottom w:val="single" w:sz="8" w:space="0" w:color="auto"/>
              <w:right w:val="single" w:sz="4" w:space="0" w:color="auto"/>
            </w:tcBorders>
            <w:shd w:val="clear" w:color="000000" w:fill="00B0F0"/>
            <w:noWrap/>
            <w:vAlign w:val="center"/>
            <w:hideMark/>
          </w:tcPr>
          <w:p w:rsidR="004B3FF7" w:rsidRPr="00220564" w:rsidRDefault="004B3FF7" w:rsidP="0099383A">
            <w:pPr>
              <w:shd w:val="clear" w:color="auto" w:fill="2E74B5" w:themeFill="accent1" w:themeFillShade="BF"/>
              <w:spacing w:after="0" w:line="240" w:lineRule="auto"/>
              <w:jc w:val="center"/>
              <w:rPr>
                <w:rFonts w:ascii="Times New Roman" w:eastAsia="Times New Roman" w:hAnsi="Times New Roman" w:cs="Times New Roman"/>
                <w:b/>
                <w:bCs/>
                <w:color w:val="FFFFFF" w:themeColor="background1"/>
                <w:lang w:eastAsia="tr-TR"/>
              </w:rPr>
            </w:pPr>
            <w:r w:rsidRPr="00220564">
              <w:rPr>
                <w:rFonts w:ascii="Times New Roman" w:eastAsia="Times New Roman" w:hAnsi="Times New Roman" w:cs="Times New Roman"/>
                <w:b/>
                <w:bCs/>
                <w:color w:val="FFFFFF" w:themeColor="background1"/>
                <w:lang w:eastAsia="tr-TR"/>
              </w:rPr>
              <w:t>TOPLAM</w:t>
            </w:r>
          </w:p>
        </w:tc>
        <w:tc>
          <w:tcPr>
            <w:tcW w:w="2043" w:type="dxa"/>
            <w:tcBorders>
              <w:top w:val="single" w:sz="8" w:space="0" w:color="auto"/>
              <w:left w:val="nil"/>
              <w:bottom w:val="single" w:sz="8" w:space="0" w:color="auto"/>
              <w:right w:val="single" w:sz="4" w:space="0" w:color="auto"/>
            </w:tcBorders>
            <w:shd w:val="clear" w:color="000000" w:fill="00B0F0"/>
            <w:noWrap/>
            <w:vAlign w:val="center"/>
            <w:hideMark/>
          </w:tcPr>
          <w:p w:rsidR="004B3FF7" w:rsidRPr="00220564" w:rsidRDefault="004B3FF7" w:rsidP="0099383A">
            <w:pPr>
              <w:shd w:val="clear" w:color="auto" w:fill="2E74B5" w:themeFill="accent1" w:themeFillShade="BF"/>
              <w:spacing w:after="0" w:line="240" w:lineRule="auto"/>
              <w:jc w:val="center"/>
              <w:rPr>
                <w:rFonts w:ascii="Times New Roman" w:eastAsia="Times New Roman" w:hAnsi="Times New Roman" w:cs="Times New Roman"/>
                <w:b/>
                <w:bCs/>
                <w:color w:val="FFFFFF" w:themeColor="background1"/>
                <w:lang w:eastAsia="tr-TR"/>
              </w:rPr>
            </w:pPr>
            <w:r w:rsidRPr="00220564">
              <w:rPr>
                <w:rFonts w:ascii="Times New Roman" w:eastAsia="Times New Roman" w:hAnsi="Times New Roman" w:cs="Times New Roman"/>
                <w:b/>
                <w:bCs/>
                <w:color w:val="FFFFFF" w:themeColor="background1"/>
                <w:lang w:eastAsia="tr-TR"/>
              </w:rPr>
              <w:t>7.954.300,00</w:t>
            </w:r>
          </w:p>
        </w:tc>
        <w:tc>
          <w:tcPr>
            <w:tcW w:w="1749" w:type="dxa"/>
            <w:tcBorders>
              <w:top w:val="single" w:sz="8" w:space="0" w:color="auto"/>
              <w:left w:val="nil"/>
              <w:bottom w:val="single" w:sz="8" w:space="0" w:color="auto"/>
              <w:right w:val="single" w:sz="4" w:space="0" w:color="auto"/>
            </w:tcBorders>
            <w:shd w:val="clear" w:color="000000" w:fill="00B0F0"/>
            <w:noWrap/>
            <w:vAlign w:val="center"/>
            <w:hideMark/>
          </w:tcPr>
          <w:p w:rsidR="004B3FF7" w:rsidRPr="00220564" w:rsidRDefault="004B3FF7" w:rsidP="0099383A">
            <w:pPr>
              <w:shd w:val="clear" w:color="auto" w:fill="2E74B5" w:themeFill="accent1" w:themeFillShade="BF"/>
              <w:spacing w:after="0" w:line="240" w:lineRule="auto"/>
              <w:jc w:val="center"/>
              <w:rPr>
                <w:rFonts w:ascii="Times New Roman" w:eastAsia="Times New Roman" w:hAnsi="Times New Roman" w:cs="Times New Roman"/>
                <w:b/>
                <w:bCs/>
                <w:color w:val="FFFFFF" w:themeColor="background1"/>
                <w:lang w:eastAsia="tr-TR"/>
              </w:rPr>
            </w:pPr>
            <w:r w:rsidRPr="00220564">
              <w:rPr>
                <w:rFonts w:ascii="Times New Roman" w:eastAsia="Times New Roman" w:hAnsi="Times New Roman" w:cs="Times New Roman"/>
                <w:b/>
                <w:bCs/>
                <w:color w:val="FFFFFF" w:themeColor="background1"/>
                <w:lang w:eastAsia="tr-TR"/>
              </w:rPr>
              <w:t>7.775.412,05</w:t>
            </w:r>
          </w:p>
        </w:tc>
        <w:tc>
          <w:tcPr>
            <w:tcW w:w="1700" w:type="dxa"/>
            <w:tcBorders>
              <w:top w:val="single" w:sz="8" w:space="0" w:color="auto"/>
              <w:left w:val="nil"/>
              <w:bottom w:val="single" w:sz="8" w:space="0" w:color="auto"/>
              <w:right w:val="single" w:sz="8" w:space="0" w:color="auto"/>
            </w:tcBorders>
            <w:shd w:val="clear" w:color="000000" w:fill="00B0F0"/>
            <w:noWrap/>
            <w:vAlign w:val="center"/>
            <w:hideMark/>
          </w:tcPr>
          <w:p w:rsidR="004B3FF7" w:rsidRPr="00220564" w:rsidRDefault="004B3FF7" w:rsidP="0099383A">
            <w:pPr>
              <w:shd w:val="clear" w:color="auto" w:fill="2E74B5" w:themeFill="accent1" w:themeFillShade="BF"/>
              <w:spacing w:after="0" w:line="240" w:lineRule="auto"/>
              <w:jc w:val="center"/>
              <w:rPr>
                <w:rFonts w:ascii="Times New Roman" w:eastAsia="Times New Roman" w:hAnsi="Times New Roman" w:cs="Times New Roman"/>
                <w:color w:val="FFFFFF" w:themeColor="background1"/>
                <w:lang w:eastAsia="tr-TR"/>
              </w:rPr>
            </w:pPr>
            <w:r w:rsidRPr="00220564">
              <w:rPr>
                <w:rFonts w:ascii="Times New Roman" w:eastAsia="Times New Roman" w:hAnsi="Times New Roman" w:cs="Times New Roman"/>
                <w:color w:val="FFFFFF" w:themeColor="background1"/>
                <w:lang w:eastAsia="tr-TR"/>
              </w:rPr>
              <w:t>100</w:t>
            </w:r>
          </w:p>
        </w:tc>
      </w:tr>
    </w:tbl>
    <w:p w:rsidR="004B3FF7" w:rsidRPr="00220564" w:rsidRDefault="004B3FF7" w:rsidP="004B3FF7">
      <w:pPr>
        <w:keepNext/>
        <w:keepLines/>
        <w:numPr>
          <w:ilvl w:val="1"/>
          <w:numId w:val="25"/>
        </w:numPr>
        <w:spacing w:before="240" w:after="240" w:line="240" w:lineRule="auto"/>
        <w:ind w:left="1276" w:hanging="567"/>
        <w:outlineLvl w:val="3"/>
        <w:rPr>
          <w:rFonts w:ascii="Times New Roman" w:eastAsia="Times New Roman" w:hAnsi="Times New Roman" w:cs="Times New Roman"/>
          <w:b/>
          <w:bCs/>
          <w:iCs/>
          <w:color w:val="FFFFFF" w:themeColor="background1"/>
          <w:sz w:val="24"/>
          <w:szCs w:val="24"/>
          <w:lang w:eastAsia="tr-TR"/>
        </w:rPr>
      </w:pPr>
      <w:r w:rsidRPr="00220564">
        <w:rPr>
          <w:rFonts w:ascii="Times New Roman" w:eastAsia="Times New Roman" w:hAnsi="Times New Roman" w:cs="Times New Roman"/>
          <w:b/>
          <w:bCs/>
          <w:iCs/>
          <w:color w:val="FFFFFF" w:themeColor="background1"/>
          <w:sz w:val="24"/>
          <w:szCs w:val="24"/>
          <w:lang w:eastAsia="tr-TR"/>
        </w:rPr>
        <w:t>Gelirler</w:t>
      </w:r>
    </w:p>
    <w:p w:rsidR="004B3FF7" w:rsidRPr="006E7D90" w:rsidRDefault="004B3FF7"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 xml:space="preserve">Yurtlar Müdürlüğünün geliri; 20 adet öğrenci yurdunda barınmakta olan öğrencilerden alınan yurt yatak ücreti ve belli dönemlerde yurtlarımızda misafir olarak konaklayan kişi, grup, topluluk, okul vb. alınan ücretlerden oluşmaktadır. </w:t>
      </w:r>
    </w:p>
    <w:p w:rsidR="004B3FF7" w:rsidRPr="006E7D90" w:rsidRDefault="004B3FF7"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sz w:val="24"/>
          <w:szCs w:val="24"/>
          <w:lang w:eastAsia="tr-TR"/>
        </w:rPr>
        <w:t>2024</w:t>
      </w:r>
      <w:r w:rsidRPr="006E7D90">
        <w:rPr>
          <w:rFonts w:ascii="Times New Roman" w:eastAsia="Times New Roman" w:hAnsi="Times New Roman" w:cs="Times New Roman"/>
          <w:sz w:val="24"/>
          <w:szCs w:val="24"/>
          <w:lang w:eastAsia="tr-TR"/>
        </w:rPr>
        <w:t xml:space="preserve"> yılı Ocak-Aralık aylarında, Yurtlar Müdürlüğüne bağlı öğrenci yurtlarından yurt yatak ücreti</w:t>
      </w:r>
      <w:r w:rsidRPr="006E7D90">
        <w:rPr>
          <w:rFonts w:ascii="Times New Roman" w:eastAsia="Times New Roman" w:hAnsi="Times New Roman" w:cs="Times New Roman"/>
          <w:sz w:val="24"/>
          <w:szCs w:val="24"/>
          <w:u w:val="single"/>
          <w:lang w:eastAsia="tr-TR"/>
        </w:rPr>
        <w:t xml:space="preserve"> </w:t>
      </w:r>
      <w:r w:rsidRPr="006E7D90">
        <w:rPr>
          <w:rFonts w:ascii="Times New Roman" w:eastAsia="Times New Roman" w:hAnsi="Times New Roman" w:cs="Times New Roman"/>
          <w:sz w:val="24"/>
          <w:szCs w:val="24"/>
          <w:lang w:eastAsia="tr-TR"/>
        </w:rPr>
        <w:t xml:space="preserve">geliri olarak toplam </w:t>
      </w:r>
      <w:r w:rsidRPr="00152091">
        <w:rPr>
          <w:rFonts w:ascii="Times New Roman" w:eastAsia="Times New Roman" w:hAnsi="Times New Roman" w:cs="Times New Roman"/>
          <w:b/>
          <w:color w:val="000000"/>
          <w:sz w:val="28"/>
          <w:szCs w:val="28"/>
          <w:lang w:eastAsia="tr-TR"/>
        </w:rPr>
        <w:t>158.239.329,89 TL</w:t>
      </w:r>
      <w:r>
        <w:rPr>
          <w:rFonts w:ascii="Times New Roman" w:eastAsia="Times New Roman" w:hAnsi="Times New Roman" w:cs="Times New Roman"/>
          <w:color w:val="000000"/>
          <w:sz w:val="20"/>
          <w:szCs w:val="20"/>
          <w:lang w:eastAsia="tr-TR"/>
        </w:rPr>
        <w:t xml:space="preserve"> </w:t>
      </w:r>
      <w:r w:rsidRPr="006E7D90">
        <w:rPr>
          <w:rFonts w:ascii="Times New Roman" w:eastAsia="Times New Roman" w:hAnsi="Times New Roman" w:cs="Times New Roman"/>
          <w:sz w:val="24"/>
          <w:szCs w:val="24"/>
          <w:lang w:eastAsia="tr-TR"/>
        </w:rPr>
        <w:t>gelir elde edilmiştir.</w:t>
      </w:r>
      <w:r w:rsidRPr="006E7D90">
        <w:rPr>
          <w:rFonts w:ascii="Times New Roman" w:eastAsia="Times New Roman" w:hAnsi="Times New Roman" w:cs="Times New Roman"/>
          <w:color w:val="FF0000"/>
          <w:sz w:val="24"/>
          <w:szCs w:val="24"/>
          <w:lang w:eastAsia="tr-TR"/>
        </w:rPr>
        <w:t xml:space="preserve"> </w:t>
      </w:r>
      <w:r w:rsidRPr="006E7D90">
        <w:rPr>
          <w:rFonts w:ascii="Times New Roman" w:eastAsia="Times New Roman" w:hAnsi="Times New Roman" w:cs="Times New Roman"/>
          <w:sz w:val="24"/>
          <w:szCs w:val="24"/>
          <w:lang w:eastAsia="tr-TR"/>
        </w:rPr>
        <w:t xml:space="preserve">Elde edilen gelirin </w:t>
      </w:r>
      <w:r w:rsidRPr="00B507D4">
        <w:rPr>
          <w:rFonts w:ascii="Times New Roman" w:eastAsia="Times New Roman" w:hAnsi="Times New Roman" w:cs="Times New Roman"/>
          <w:b/>
          <w:color w:val="000000"/>
          <w:sz w:val="28"/>
          <w:szCs w:val="28"/>
          <w:lang w:eastAsia="tr-TR"/>
        </w:rPr>
        <w:t>1.</w:t>
      </w:r>
      <w:r>
        <w:rPr>
          <w:rFonts w:ascii="Times New Roman" w:eastAsia="Times New Roman" w:hAnsi="Times New Roman" w:cs="Times New Roman"/>
          <w:b/>
          <w:color w:val="000000"/>
          <w:sz w:val="28"/>
          <w:szCs w:val="28"/>
          <w:lang w:eastAsia="tr-TR"/>
        </w:rPr>
        <w:t>324.239,35</w:t>
      </w:r>
      <w:r w:rsidRPr="00B507D4">
        <w:rPr>
          <w:rFonts w:ascii="Times New Roman" w:eastAsia="Times New Roman" w:hAnsi="Times New Roman" w:cs="Times New Roman"/>
          <w:b/>
          <w:color w:val="000000"/>
          <w:sz w:val="28"/>
          <w:szCs w:val="28"/>
          <w:lang w:eastAsia="tr-TR"/>
        </w:rPr>
        <w:t xml:space="preserve"> </w:t>
      </w:r>
      <w:r w:rsidRPr="00B507D4">
        <w:rPr>
          <w:rFonts w:ascii="Times New Roman" w:eastAsia="Times New Roman" w:hAnsi="Times New Roman" w:cs="Times New Roman"/>
          <w:b/>
          <w:sz w:val="28"/>
          <w:szCs w:val="28"/>
          <w:lang w:eastAsia="tr-TR"/>
        </w:rPr>
        <w:t>TL</w:t>
      </w:r>
      <w:r w:rsidRPr="006E7D90">
        <w:rPr>
          <w:rFonts w:ascii="Times New Roman" w:eastAsia="Times New Roman" w:hAnsi="Times New Roman" w:cs="Times New Roman"/>
          <w:sz w:val="24"/>
          <w:szCs w:val="24"/>
          <w:lang w:eastAsia="tr-TR"/>
        </w:rPr>
        <w:t xml:space="preserve">’si yurtlardan ayrılma talebinde bulunan öğrencilerin kalmadıkları günlere mahsuben yurt ücret iadesi olarak hesaplarına aktarılmıştır. Toplam gelir: </w:t>
      </w:r>
      <w:r>
        <w:rPr>
          <w:rFonts w:ascii="Times New Roman" w:eastAsia="Times New Roman" w:hAnsi="Times New Roman" w:cs="Times New Roman"/>
          <w:b/>
          <w:sz w:val="24"/>
          <w:szCs w:val="24"/>
          <w:lang w:eastAsia="tr-TR"/>
        </w:rPr>
        <w:t>156.915.090,54</w:t>
      </w:r>
      <w:r w:rsidRPr="006E7D90">
        <w:rPr>
          <w:rFonts w:ascii="Times New Roman" w:eastAsia="Times New Roman" w:hAnsi="Times New Roman" w:cs="Times New Roman"/>
          <w:b/>
          <w:sz w:val="24"/>
          <w:szCs w:val="24"/>
          <w:lang w:eastAsia="tr-TR"/>
        </w:rPr>
        <w:t xml:space="preserve"> TL </w:t>
      </w:r>
      <w:r w:rsidRPr="006E7D90">
        <w:rPr>
          <w:rFonts w:ascii="Times New Roman" w:eastAsia="Times New Roman" w:hAnsi="Times New Roman" w:cs="Times New Roman"/>
          <w:sz w:val="24"/>
          <w:szCs w:val="24"/>
          <w:lang w:eastAsia="tr-TR"/>
        </w:rPr>
        <w:t xml:space="preserve">olarak muhasebeleştirilmiştir. </w:t>
      </w:r>
      <w:r w:rsidRPr="006E7D90">
        <w:rPr>
          <w:rFonts w:ascii="Times New Roman" w:eastAsia="Times New Roman" w:hAnsi="Times New Roman" w:cs="Times New Roman"/>
          <w:color w:val="000000"/>
          <w:sz w:val="24"/>
          <w:szCs w:val="24"/>
          <w:lang w:eastAsia="tr-TR"/>
        </w:rPr>
        <w:t>Yurt ücretleri, Strateji Geliştirme Daire Başkanlığı ile her ayın sonunda karşılıklı olarak kontrol edilmektedir.</w:t>
      </w:r>
    </w:p>
    <w:p w:rsidR="004B3FF7" w:rsidRPr="006E7D90" w:rsidRDefault="004B3FF7"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A</w:t>
      </w:r>
      <w:r>
        <w:rPr>
          <w:rFonts w:ascii="Times New Roman" w:eastAsia="Times New Roman" w:hAnsi="Times New Roman" w:cs="Times New Roman"/>
          <w:color w:val="000000"/>
          <w:sz w:val="24"/>
          <w:szCs w:val="24"/>
          <w:lang w:eastAsia="tr-TR"/>
        </w:rPr>
        <w:t>şağıdaki tablo ve grafikte, 2024</w:t>
      </w:r>
      <w:r w:rsidRPr="006E7D90">
        <w:rPr>
          <w:rFonts w:ascii="Times New Roman" w:eastAsia="Times New Roman" w:hAnsi="Times New Roman" w:cs="Times New Roman"/>
          <w:color w:val="000000"/>
          <w:sz w:val="24"/>
          <w:szCs w:val="24"/>
          <w:lang w:eastAsia="tr-TR"/>
        </w:rPr>
        <w:t xml:space="preserve"> yılında elde edilen yurt yatak ücretlerine ait gelirler gösterilmektedir.</w:t>
      </w:r>
    </w:p>
    <w:p w:rsidR="004B3FF7" w:rsidRPr="006E7D90" w:rsidRDefault="004B3FF7"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p>
    <w:tbl>
      <w:tblPr>
        <w:tblW w:w="10192" w:type="dxa"/>
        <w:jc w:val="center"/>
        <w:tblCellMar>
          <w:left w:w="70" w:type="dxa"/>
          <w:right w:w="70" w:type="dxa"/>
        </w:tblCellMar>
        <w:tblLook w:val="04A0" w:firstRow="1" w:lastRow="0" w:firstColumn="1" w:lastColumn="0" w:noHBand="0" w:noVBand="1"/>
      </w:tblPr>
      <w:tblGrid>
        <w:gridCol w:w="801"/>
        <w:gridCol w:w="801"/>
        <w:gridCol w:w="801"/>
        <w:gridCol w:w="806"/>
        <w:gridCol w:w="2499"/>
        <w:gridCol w:w="4484"/>
      </w:tblGrid>
      <w:tr w:rsidR="004B3FF7" w:rsidRPr="00716999" w:rsidTr="0099383A">
        <w:trPr>
          <w:trHeight w:val="508"/>
          <w:jc w:val="center"/>
        </w:trPr>
        <w:tc>
          <w:tcPr>
            <w:tcW w:w="3209" w:type="dxa"/>
            <w:gridSpan w:val="4"/>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lastRenderedPageBreak/>
              <w:t>Kurum Adı:</w:t>
            </w:r>
          </w:p>
        </w:tc>
        <w:tc>
          <w:tcPr>
            <w:tcW w:w="6983" w:type="dxa"/>
            <w:gridSpan w:val="2"/>
            <w:tcBorders>
              <w:top w:val="single" w:sz="8" w:space="0" w:color="4F81BD"/>
              <w:left w:val="nil"/>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color w:val="FFFFFF"/>
                <w:sz w:val="20"/>
                <w:szCs w:val="20"/>
                <w:lang w:eastAsia="tr-TR"/>
              </w:rPr>
            </w:pPr>
            <w:r w:rsidRPr="00716999">
              <w:rPr>
                <w:rFonts w:ascii="Times New Roman" w:eastAsia="Times New Roman" w:hAnsi="Times New Roman" w:cs="Times New Roman"/>
                <w:color w:val="FFFFFF"/>
                <w:sz w:val="20"/>
                <w:szCs w:val="20"/>
                <w:lang w:eastAsia="tr-TR"/>
              </w:rPr>
              <w:t>Orta Doğu Teknik Üniversitesi</w:t>
            </w:r>
          </w:p>
        </w:tc>
      </w:tr>
      <w:tr w:rsidR="004B3FF7" w:rsidRPr="00716999" w:rsidTr="0099383A">
        <w:trPr>
          <w:trHeight w:val="546"/>
          <w:jc w:val="center"/>
        </w:trPr>
        <w:tc>
          <w:tcPr>
            <w:tcW w:w="3209" w:type="dxa"/>
            <w:gridSpan w:val="4"/>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t>Birim Adı:</w:t>
            </w:r>
          </w:p>
        </w:tc>
        <w:tc>
          <w:tcPr>
            <w:tcW w:w="6983" w:type="dxa"/>
            <w:gridSpan w:val="2"/>
            <w:tcBorders>
              <w:top w:val="single" w:sz="8" w:space="0" w:color="4F81BD"/>
              <w:left w:val="nil"/>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color w:val="FFFFFF"/>
                <w:sz w:val="20"/>
                <w:szCs w:val="20"/>
                <w:lang w:eastAsia="tr-TR"/>
              </w:rPr>
            </w:pPr>
            <w:r w:rsidRPr="00716999">
              <w:rPr>
                <w:rFonts w:ascii="Times New Roman" w:eastAsia="Times New Roman" w:hAnsi="Times New Roman" w:cs="Times New Roman"/>
                <w:color w:val="FFFFFF"/>
                <w:sz w:val="20"/>
                <w:szCs w:val="20"/>
                <w:lang w:eastAsia="tr-TR"/>
              </w:rPr>
              <w:t>SKSDB- Yurtlar Müdürlüğü Yurt Ücret Gelirleri</w:t>
            </w:r>
          </w:p>
        </w:tc>
      </w:tr>
      <w:tr w:rsidR="004B3FF7" w:rsidRPr="00716999" w:rsidTr="00704469">
        <w:trPr>
          <w:trHeight w:val="641"/>
          <w:jc w:val="center"/>
        </w:trPr>
        <w:tc>
          <w:tcPr>
            <w:tcW w:w="3209" w:type="dxa"/>
            <w:gridSpan w:val="4"/>
            <w:tcBorders>
              <w:top w:val="single" w:sz="8" w:space="0" w:color="4F81BD"/>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EKONOMİK SINIFLANDIRMA</w:t>
            </w:r>
          </w:p>
        </w:tc>
        <w:tc>
          <w:tcPr>
            <w:tcW w:w="2499" w:type="dxa"/>
            <w:vMerge w:val="restart"/>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AÇIKLAMA</w:t>
            </w:r>
          </w:p>
        </w:tc>
        <w:tc>
          <w:tcPr>
            <w:tcW w:w="4484" w:type="dxa"/>
            <w:vMerge w:val="restart"/>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202</w:t>
            </w:r>
            <w:r>
              <w:rPr>
                <w:rFonts w:ascii="Times New Roman" w:eastAsia="Times New Roman" w:hAnsi="Times New Roman" w:cs="Times New Roman"/>
                <w:b/>
                <w:bCs/>
                <w:color w:val="000000"/>
                <w:sz w:val="20"/>
                <w:szCs w:val="20"/>
                <w:lang w:eastAsia="tr-TR"/>
              </w:rPr>
              <w:t>4</w:t>
            </w:r>
            <w:r w:rsidRPr="00716999">
              <w:rPr>
                <w:rFonts w:ascii="Times New Roman" w:eastAsia="Times New Roman" w:hAnsi="Times New Roman" w:cs="Times New Roman"/>
                <w:b/>
                <w:bCs/>
                <w:color w:val="000000"/>
                <w:sz w:val="20"/>
                <w:szCs w:val="20"/>
                <w:lang w:eastAsia="tr-TR"/>
              </w:rPr>
              <w:t xml:space="preserve"> YILI GELİRLERİ</w:t>
            </w:r>
          </w:p>
        </w:tc>
      </w:tr>
      <w:tr w:rsidR="004B3FF7" w:rsidRPr="00716999" w:rsidTr="00704469">
        <w:trPr>
          <w:trHeight w:val="395"/>
          <w:jc w:val="center"/>
        </w:trPr>
        <w:tc>
          <w:tcPr>
            <w:tcW w:w="801" w:type="dxa"/>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I</w:t>
            </w:r>
          </w:p>
        </w:tc>
        <w:tc>
          <w:tcPr>
            <w:tcW w:w="801"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II</w:t>
            </w:r>
          </w:p>
        </w:tc>
        <w:tc>
          <w:tcPr>
            <w:tcW w:w="801"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III</w:t>
            </w:r>
          </w:p>
        </w:tc>
        <w:tc>
          <w:tcPr>
            <w:tcW w:w="805"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IV</w:t>
            </w:r>
          </w:p>
        </w:tc>
        <w:tc>
          <w:tcPr>
            <w:tcW w:w="2499" w:type="dxa"/>
            <w:vMerge/>
            <w:tcBorders>
              <w:top w:val="nil"/>
              <w:left w:val="single" w:sz="8" w:space="0" w:color="4F81BD"/>
              <w:bottom w:val="single" w:sz="8" w:space="0" w:color="4F81BD"/>
              <w:right w:val="single" w:sz="8" w:space="0" w:color="4F81BD"/>
            </w:tcBorders>
            <w:vAlign w:val="center"/>
            <w:hideMark/>
          </w:tcPr>
          <w:p w:rsidR="004B3FF7" w:rsidRPr="00716999" w:rsidRDefault="004B3FF7" w:rsidP="00704469">
            <w:pPr>
              <w:spacing w:after="0" w:line="240" w:lineRule="auto"/>
              <w:rPr>
                <w:rFonts w:ascii="Times New Roman" w:eastAsia="Times New Roman" w:hAnsi="Times New Roman" w:cs="Times New Roman"/>
                <w:b/>
                <w:bCs/>
                <w:color w:val="000000"/>
                <w:sz w:val="20"/>
                <w:szCs w:val="20"/>
                <w:lang w:eastAsia="tr-TR"/>
              </w:rPr>
            </w:pPr>
          </w:p>
        </w:tc>
        <w:tc>
          <w:tcPr>
            <w:tcW w:w="4484" w:type="dxa"/>
            <w:vMerge/>
            <w:tcBorders>
              <w:top w:val="nil"/>
              <w:left w:val="single" w:sz="8" w:space="0" w:color="4F81BD"/>
              <w:bottom w:val="single" w:sz="8" w:space="0" w:color="4F81BD"/>
              <w:right w:val="single" w:sz="8" w:space="0" w:color="4F81BD"/>
            </w:tcBorders>
            <w:vAlign w:val="center"/>
            <w:hideMark/>
          </w:tcPr>
          <w:p w:rsidR="004B3FF7" w:rsidRPr="00716999" w:rsidRDefault="004B3FF7" w:rsidP="00704469">
            <w:pPr>
              <w:spacing w:after="0" w:line="240" w:lineRule="auto"/>
              <w:rPr>
                <w:rFonts w:ascii="Times New Roman" w:eastAsia="Times New Roman" w:hAnsi="Times New Roman" w:cs="Times New Roman"/>
                <w:b/>
                <w:bCs/>
                <w:color w:val="000000"/>
                <w:sz w:val="20"/>
                <w:szCs w:val="20"/>
                <w:lang w:eastAsia="tr-TR"/>
              </w:rPr>
            </w:pPr>
          </w:p>
        </w:tc>
      </w:tr>
      <w:tr w:rsidR="004B3FF7" w:rsidRPr="00716999" w:rsidTr="00704469">
        <w:trPr>
          <w:trHeight w:val="659"/>
          <w:jc w:val="center"/>
        </w:trPr>
        <w:tc>
          <w:tcPr>
            <w:tcW w:w="801" w:type="dxa"/>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3</w:t>
            </w:r>
          </w:p>
        </w:tc>
        <w:tc>
          <w:tcPr>
            <w:tcW w:w="801"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1</w:t>
            </w:r>
          </w:p>
        </w:tc>
        <w:tc>
          <w:tcPr>
            <w:tcW w:w="801"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2</w:t>
            </w:r>
          </w:p>
        </w:tc>
        <w:tc>
          <w:tcPr>
            <w:tcW w:w="805"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38</w:t>
            </w:r>
          </w:p>
        </w:tc>
        <w:tc>
          <w:tcPr>
            <w:tcW w:w="2499"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YURT YATAK ÜCRETİ GELİRLERİ</w:t>
            </w:r>
          </w:p>
        </w:tc>
        <w:tc>
          <w:tcPr>
            <w:tcW w:w="4484"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158.239.329,89</w:t>
            </w:r>
          </w:p>
        </w:tc>
      </w:tr>
      <w:tr w:rsidR="004B3FF7" w:rsidRPr="00716999" w:rsidTr="00704469">
        <w:trPr>
          <w:trHeight w:val="395"/>
          <w:jc w:val="center"/>
        </w:trPr>
        <w:tc>
          <w:tcPr>
            <w:tcW w:w="801" w:type="dxa"/>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 </w:t>
            </w:r>
          </w:p>
        </w:tc>
        <w:tc>
          <w:tcPr>
            <w:tcW w:w="801"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 </w:t>
            </w:r>
          </w:p>
        </w:tc>
        <w:tc>
          <w:tcPr>
            <w:tcW w:w="801"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 </w:t>
            </w:r>
          </w:p>
        </w:tc>
        <w:tc>
          <w:tcPr>
            <w:tcW w:w="805"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 </w:t>
            </w:r>
          </w:p>
        </w:tc>
        <w:tc>
          <w:tcPr>
            <w:tcW w:w="2499"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YURT ÜCRETİ İADE</w:t>
            </w:r>
          </w:p>
        </w:tc>
        <w:tc>
          <w:tcPr>
            <w:tcW w:w="4484"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1.324.239,35</w:t>
            </w:r>
          </w:p>
        </w:tc>
      </w:tr>
      <w:tr w:rsidR="004B3FF7" w:rsidRPr="00716999" w:rsidTr="0099383A">
        <w:trPr>
          <w:trHeight w:val="395"/>
          <w:jc w:val="center"/>
        </w:trPr>
        <w:tc>
          <w:tcPr>
            <w:tcW w:w="3209" w:type="dxa"/>
            <w:gridSpan w:val="4"/>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t> </w:t>
            </w:r>
          </w:p>
        </w:tc>
        <w:tc>
          <w:tcPr>
            <w:tcW w:w="2499" w:type="dxa"/>
            <w:tcBorders>
              <w:top w:val="nil"/>
              <w:left w:val="nil"/>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t>TOPLAM GELİR</w:t>
            </w:r>
          </w:p>
        </w:tc>
        <w:tc>
          <w:tcPr>
            <w:tcW w:w="4484" w:type="dxa"/>
            <w:tcBorders>
              <w:top w:val="nil"/>
              <w:left w:val="nil"/>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right"/>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156.915.090,54</w:t>
            </w:r>
          </w:p>
        </w:tc>
      </w:tr>
    </w:tbl>
    <w:p w:rsidR="004B3FF7" w:rsidRPr="006E7D90" w:rsidRDefault="004B3FF7" w:rsidP="004B3FF7">
      <w:pPr>
        <w:spacing w:before="120" w:after="120" w:line="360" w:lineRule="auto"/>
        <w:rPr>
          <w:rFonts w:ascii="Times New Roman" w:eastAsia="Times New Roman" w:hAnsi="Times New Roman" w:cs="Times New Roman"/>
          <w:color w:val="000000"/>
          <w:sz w:val="24"/>
          <w:szCs w:val="24"/>
          <w:lang w:eastAsia="tr-TR"/>
        </w:rPr>
      </w:pPr>
    </w:p>
    <w:p w:rsidR="004B3FF7" w:rsidRPr="006E7D90" w:rsidRDefault="004B3FF7" w:rsidP="004B3FF7">
      <w:pPr>
        <w:keepNext/>
        <w:keepLines/>
        <w:numPr>
          <w:ilvl w:val="0"/>
          <w:numId w:val="23"/>
        </w:numPr>
        <w:spacing w:before="240" w:after="240" w:line="240" w:lineRule="auto"/>
        <w:outlineLvl w:val="2"/>
        <w:rPr>
          <w:rFonts w:ascii="Times New Roman" w:eastAsia="Times New Roman" w:hAnsi="Times New Roman" w:cs="Times New Roman"/>
          <w:b/>
          <w:bCs/>
          <w:sz w:val="24"/>
          <w:szCs w:val="24"/>
          <w:lang w:eastAsia="tr-TR"/>
        </w:rPr>
      </w:pPr>
      <w:r w:rsidRPr="006E7D90">
        <w:rPr>
          <w:rFonts w:ascii="Times New Roman" w:eastAsia="Times New Roman" w:hAnsi="Times New Roman" w:cs="Times New Roman"/>
          <w:b/>
          <w:bCs/>
          <w:sz w:val="24"/>
          <w:szCs w:val="24"/>
          <w:lang w:eastAsia="tr-TR"/>
        </w:rPr>
        <w:t>Temel Mali Tablolara İlişkin Açıklamalar</w:t>
      </w:r>
    </w:p>
    <w:p w:rsidR="004B3FF7" w:rsidRDefault="004B3FF7" w:rsidP="004B3FF7">
      <w:pPr>
        <w:spacing w:before="120" w:after="120" w:line="360" w:lineRule="auto"/>
        <w:ind w:firstLine="709"/>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202</w:t>
      </w:r>
      <w:r>
        <w:rPr>
          <w:rFonts w:ascii="Times New Roman" w:eastAsia="Times New Roman" w:hAnsi="Times New Roman" w:cs="Times New Roman"/>
          <w:sz w:val="24"/>
          <w:szCs w:val="24"/>
          <w:lang w:eastAsia="tr-TR"/>
        </w:rPr>
        <w:t>4</w:t>
      </w:r>
      <w:r w:rsidRPr="006E7D90">
        <w:rPr>
          <w:rFonts w:ascii="Times New Roman" w:eastAsia="Times New Roman" w:hAnsi="Times New Roman" w:cs="Times New Roman"/>
          <w:sz w:val="24"/>
          <w:szCs w:val="24"/>
          <w:lang w:eastAsia="tr-TR"/>
        </w:rPr>
        <w:t xml:space="preserve"> yılında Yurtlar Müdürlüğünün giderlerini karşılamak amacıyla </w:t>
      </w:r>
      <w:r>
        <w:rPr>
          <w:rFonts w:ascii="Times New Roman" w:eastAsia="Times New Roman" w:hAnsi="Times New Roman" w:cs="Times New Roman"/>
          <w:b/>
          <w:sz w:val="24"/>
          <w:szCs w:val="24"/>
          <w:lang w:eastAsia="tr-TR"/>
        </w:rPr>
        <w:t>7.954.300,00</w:t>
      </w:r>
      <w:r w:rsidRPr="006E7D90">
        <w:rPr>
          <w:rFonts w:ascii="Times New Roman" w:eastAsia="Times New Roman" w:hAnsi="Times New Roman" w:cs="Times New Roman"/>
          <w:sz w:val="24"/>
          <w:szCs w:val="24"/>
          <w:lang w:eastAsia="tr-TR"/>
        </w:rPr>
        <w:t xml:space="preserve"> </w:t>
      </w:r>
      <w:r w:rsidRPr="006E7D90">
        <w:rPr>
          <w:rFonts w:ascii="Times New Roman" w:eastAsia="Times New Roman" w:hAnsi="Times New Roman" w:cs="Times New Roman"/>
          <w:b/>
          <w:sz w:val="24"/>
          <w:szCs w:val="24"/>
          <w:lang w:eastAsia="tr-TR"/>
        </w:rPr>
        <w:t>TL</w:t>
      </w:r>
      <w:r>
        <w:rPr>
          <w:rFonts w:ascii="Times New Roman" w:eastAsia="Times New Roman" w:hAnsi="Times New Roman" w:cs="Times New Roman"/>
          <w:sz w:val="24"/>
          <w:szCs w:val="24"/>
          <w:lang w:eastAsia="tr-TR"/>
        </w:rPr>
        <w:t>’lik başlangıç ödeneği</w:t>
      </w:r>
      <w:r w:rsidRPr="006E7D90">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tahsis edilmiştir.</w:t>
      </w:r>
      <w:r w:rsidRPr="006E7D90">
        <w:rPr>
          <w:rFonts w:ascii="Times New Roman" w:eastAsia="Times New Roman" w:hAnsi="Times New Roman" w:cs="Times New Roman"/>
          <w:sz w:val="24"/>
          <w:szCs w:val="24"/>
          <w:lang w:eastAsia="tr-TR"/>
        </w:rPr>
        <w:t xml:space="preserve"> </w:t>
      </w:r>
      <w:proofErr w:type="gramStart"/>
      <w:r w:rsidRPr="006E7D90">
        <w:rPr>
          <w:rFonts w:ascii="Times New Roman" w:eastAsia="Times New Roman" w:hAnsi="Times New Roman" w:cs="Times New Roman"/>
          <w:sz w:val="24"/>
          <w:szCs w:val="24"/>
          <w:lang w:eastAsia="tr-TR"/>
        </w:rPr>
        <w:t>Yıl sonu</w:t>
      </w:r>
      <w:proofErr w:type="gramEnd"/>
      <w:r w:rsidRPr="006E7D90">
        <w:rPr>
          <w:rFonts w:ascii="Times New Roman" w:eastAsia="Times New Roman" w:hAnsi="Times New Roman" w:cs="Times New Roman"/>
          <w:sz w:val="24"/>
          <w:szCs w:val="24"/>
          <w:lang w:eastAsia="tr-TR"/>
        </w:rPr>
        <w:t xml:space="preserve"> toplam harcamamız </w:t>
      </w:r>
      <w:r>
        <w:rPr>
          <w:rFonts w:ascii="Times New Roman" w:eastAsia="Times New Roman" w:hAnsi="Times New Roman" w:cs="Times New Roman"/>
          <w:b/>
          <w:sz w:val="24"/>
          <w:szCs w:val="24"/>
          <w:lang w:eastAsia="tr-TR"/>
        </w:rPr>
        <w:t>7.775.412,05</w:t>
      </w:r>
      <w:r w:rsidRPr="006E7D90">
        <w:rPr>
          <w:rFonts w:ascii="Times New Roman" w:eastAsia="Times New Roman" w:hAnsi="Times New Roman" w:cs="Times New Roman"/>
          <w:sz w:val="24"/>
          <w:szCs w:val="24"/>
          <w:lang w:eastAsia="tr-TR"/>
        </w:rPr>
        <w:t xml:space="preserve"> </w:t>
      </w:r>
      <w:r w:rsidRPr="006E7D90">
        <w:rPr>
          <w:rFonts w:ascii="Times New Roman" w:eastAsia="Times New Roman" w:hAnsi="Times New Roman" w:cs="Times New Roman"/>
          <w:b/>
          <w:sz w:val="24"/>
          <w:szCs w:val="24"/>
          <w:lang w:eastAsia="tr-TR"/>
        </w:rPr>
        <w:t>TL</w:t>
      </w:r>
      <w:r w:rsidRPr="006E7D90">
        <w:rPr>
          <w:rFonts w:ascii="Times New Roman" w:eastAsia="Times New Roman" w:hAnsi="Times New Roman" w:cs="Times New Roman"/>
          <w:sz w:val="24"/>
          <w:szCs w:val="24"/>
          <w:lang w:eastAsia="tr-TR"/>
        </w:rPr>
        <w:t xml:space="preserve">’dir.  Kalan kısım ise </w:t>
      </w:r>
      <w:r>
        <w:rPr>
          <w:rFonts w:ascii="Times New Roman" w:eastAsia="Times New Roman" w:hAnsi="Times New Roman" w:cs="Times New Roman"/>
          <w:b/>
          <w:color w:val="000000"/>
          <w:sz w:val="24"/>
          <w:szCs w:val="24"/>
          <w:lang w:eastAsia="tr-TR"/>
        </w:rPr>
        <w:t>178.887,95</w:t>
      </w:r>
      <w:r w:rsidRPr="006E7D90">
        <w:rPr>
          <w:rFonts w:ascii="Times New Roman" w:eastAsia="Times New Roman" w:hAnsi="Times New Roman" w:cs="Times New Roman"/>
          <w:color w:val="000000"/>
          <w:sz w:val="24"/>
          <w:szCs w:val="24"/>
          <w:lang w:eastAsia="tr-TR"/>
        </w:rPr>
        <w:t xml:space="preserve"> </w:t>
      </w:r>
      <w:r w:rsidRPr="006E7D90">
        <w:rPr>
          <w:rFonts w:ascii="Times New Roman" w:eastAsia="Times New Roman" w:hAnsi="Times New Roman" w:cs="Times New Roman"/>
          <w:b/>
          <w:sz w:val="24"/>
          <w:szCs w:val="24"/>
          <w:lang w:eastAsia="tr-TR"/>
        </w:rPr>
        <w:t>TL</w:t>
      </w:r>
      <w:r w:rsidRPr="006E7D90">
        <w:rPr>
          <w:rFonts w:ascii="Times New Roman" w:eastAsia="Times New Roman" w:hAnsi="Times New Roman" w:cs="Times New Roman"/>
          <w:sz w:val="24"/>
          <w:szCs w:val="24"/>
          <w:lang w:eastAsia="tr-TR"/>
        </w:rPr>
        <w:t>’dir. Aşağıdaki tabloda ayrıntılar gösterilmiştir. Not: Başkanlığımız ve bağl</w:t>
      </w:r>
      <w:r>
        <w:rPr>
          <w:rFonts w:ascii="Times New Roman" w:eastAsia="Times New Roman" w:hAnsi="Times New Roman" w:cs="Times New Roman"/>
          <w:sz w:val="24"/>
          <w:szCs w:val="24"/>
          <w:lang w:eastAsia="tr-TR"/>
        </w:rPr>
        <w:t>ı birimlerinden kullanılan bütçe</w:t>
      </w:r>
      <w:r w:rsidRPr="006E7D90">
        <w:rPr>
          <w:rFonts w:ascii="Times New Roman" w:eastAsia="Times New Roman" w:hAnsi="Times New Roman" w:cs="Times New Roman"/>
          <w:sz w:val="24"/>
          <w:szCs w:val="24"/>
          <w:lang w:eastAsia="tr-TR"/>
        </w:rPr>
        <w:t xml:space="preserve"> ödenek ve tertipleri tabloya </w:t>
      </w:r>
      <w:proofErr w:type="gramStart"/>
      <w:r w:rsidRPr="006E7D90">
        <w:rPr>
          <w:rFonts w:ascii="Times New Roman" w:eastAsia="Times New Roman" w:hAnsi="Times New Roman" w:cs="Times New Roman"/>
          <w:sz w:val="24"/>
          <w:szCs w:val="24"/>
          <w:lang w:eastAsia="tr-TR"/>
        </w:rPr>
        <w:t>dahil</w:t>
      </w:r>
      <w:proofErr w:type="gramEnd"/>
      <w:r w:rsidRPr="006E7D90">
        <w:rPr>
          <w:rFonts w:ascii="Times New Roman" w:eastAsia="Times New Roman" w:hAnsi="Times New Roman" w:cs="Times New Roman"/>
          <w:sz w:val="24"/>
          <w:szCs w:val="24"/>
          <w:lang w:eastAsia="tr-TR"/>
        </w:rPr>
        <w:t xml:space="preserve"> edilmemiştir. </w:t>
      </w:r>
    </w:p>
    <w:p w:rsidR="004B3FF7" w:rsidRPr="006E7D90" w:rsidRDefault="004B3FF7" w:rsidP="004B3FF7">
      <w:pPr>
        <w:spacing w:before="120" w:after="120" w:line="360" w:lineRule="auto"/>
        <w:ind w:firstLine="709"/>
        <w:jc w:val="both"/>
        <w:rPr>
          <w:rFonts w:ascii="Times New Roman" w:eastAsia="Times New Roman" w:hAnsi="Times New Roman" w:cs="Times New Roman"/>
          <w:sz w:val="24"/>
          <w:szCs w:val="24"/>
          <w:lang w:eastAsia="tr-TR"/>
        </w:rPr>
      </w:pPr>
    </w:p>
    <w:tbl>
      <w:tblPr>
        <w:tblW w:w="9732" w:type="dxa"/>
        <w:jc w:val="center"/>
        <w:tblCellMar>
          <w:left w:w="70" w:type="dxa"/>
          <w:right w:w="70" w:type="dxa"/>
        </w:tblCellMar>
        <w:tblLook w:val="04A0" w:firstRow="1" w:lastRow="0" w:firstColumn="1" w:lastColumn="0" w:noHBand="0" w:noVBand="1"/>
      </w:tblPr>
      <w:tblGrid>
        <w:gridCol w:w="700"/>
        <w:gridCol w:w="1637"/>
        <w:gridCol w:w="986"/>
        <w:gridCol w:w="713"/>
        <w:gridCol w:w="713"/>
        <w:gridCol w:w="875"/>
        <w:gridCol w:w="986"/>
        <w:gridCol w:w="770"/>
        <w:gridCol w:w="780"/>
        <w:gridCol w:w="780"/>
        <w:gridCol w:w="780"/>
        <w:gridCol w:w="14"/>
      </w:tblGrid>
      <w:tr w:rsidR="004B3FF7" w:rsidRPr="00152091" w:rsidTr="00704469">
        <w:trPr>
          <w:trHeight w:val="356"/>
          <w:jc w:val="center"/>
        </w:trPr>
        <w:tc>
          <w:tcPr>
            <w:tcW w:w="9732" w:type="dxa"/>
            <w:gridSpan w:val="12"/>
            <w:tcBorders>
              <w:top w:val="nil"/>
              <w:left w:val="nil"/>
              <w:bottom w:val="nil"/>
              <w:right w:val="nil"/>
            </w:tcBorders>
            <w:shd w:val="clear" w:color="auto" w:fill="auto"/>
            <w:noWrap/>
            <w:vAlign w:val="bottom"/>
            <w:hideMark/>
          </w:tcPr>
          <w:p w:rsidR="004B3FF7" w:rsidRPr="00152091" w:rsidRDefault="004B3FF7" w:rsidP="00704469">
            <w:pPr>
              <w:spacing w:after="0" w:line="240" w:lineRule="auto"/>
              <w:jc w:val="center"/>
              <w:rPr>
                <w:rFonts w:ascii="Times New Roman" w:eastAsia="Times New Roman" w:hAnsi="Times New Roman" w:cs="Times New Roman"/>
                <w:b/>
                <w:bCs/>
                <w:color w:val="000000"/>
                <w:lang w:eastAsia="tr-TR"/>
              </w:rPr>
            </w:pPr>
            <w:r w:rsidRPr="00152091">
              <w:rPr>
                <w:rFonts w:ascii="Times New Roman" w:eastAsia="Times New Roman" w:hAnsi="Times New Roman" w:cs="Times New Roman"/>
                <w:b/>
                <w:bCs/>
                <w:color w:val="000000"/>
                <w:lang w:eastAsia="tr-TR"/>
              </w:rPr>
              <w:t>2024 Yurtlar Müdürlüğü Bütçe Gerçekleşme Tablosu</w:t>
            </w:r>
          </w:p>
        </w:tc>
      </w:tr>
      <w:tr w:rsidR="004B3FF7" w:rsidRPr="00152091" w:rsidTr="0099383A">
        <w:trPr>
          <w:gridAfter w:val="1"/>
          <w:wAfter w:w="13" w:type="dxa"/>
          <w:trHeight w:val="1307"/>
          <w:jc w:val="center"/>
        </w:trPr>
        <w:tc>
          <w:tcPr>
            <w:tcW w:w="2345" w:type="dxa"/>
            <w:gridSpan w:val="2"/>
            <w:tcBorders>
              <w:top w:val="single" w:sz="8" w:space="0" w:color="auto"/>
              <w:left w:val="single" w:sz="8" w:space="0" w:color="auto"/>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Bütçe Tertibi</w:t>
            </w:r>
          </w:p>
        </w:tc>
        <w:tc>
          <w:tcPr>
            <w:tcW w:w="98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(a)     Kesintili Başlangıç Ödeneği (K.B.Ö)</w:t>
            </w:r>
          </w:p>
        </w:tc>
        <w:tc>
          <w:tcPr>
            <w:tcW w:w="719"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(b) Eklenen</w:t>
            </w:r>
          </w:p>
        </w:tc>
        <w:tc>
          <w:tcPr>
            <w:tcW w:w="719"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(c )     Düşülen</w:t>
            </w:r>
          </w:p>
        </w:tc>
        <w:tc>
          <w:tcPr>
            <w:tcW w:w="870"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(d)                    Yıl Sonu Bütçe Ödeneği (Y.S.B.Ö)</w:t>
            </w:r>
          </w:p>
        </w:tc>
        <w:tc>
          <w:tcPr>
            <w:tcW w:w="98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(e )         Harcama</w:t>
            </w:r>
          </w:p>
        </w:tc>
        <w:tc>
          <w:tcPr>
            <w:tcW w:w="76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(f)            Kalan</w:t>
            </w:r>
          </w:p>
        </w:tc>
        <w:tc>
          <w:tcPr>
            <w:tcW w:w="77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(e/d)          Harcama / Y.S.B.Ö %</w:t>
            </w:r>
          </w:p>
        </w:tc>
        <w:tc>
          <w:tcPr>
            <w:tcW w:w="77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(e/a)        Harcama / K.B.Ö %</w:t>
            </w:r>
          </w:p>
        </w:tc>
        <w:tc>
          <w:tcPr>
            <w:tcW w:w="776"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(a/d)       Harcama / Y.S.B.Ö %</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03.02</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Tüketime Yönelik Mal ve Malzeme Alımları</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4B3FF7" w:rsidP="00704469">
            <w:pPr>
              <w:spacing w:after="0" w:line="240" w:lineRule="auto"/>
              <w:jc w:val="center"/>
              <w:rPr>
                <w:rFonts w:ascii="Times New Roman" w:eastAsia="Times New Roman" w:hAnsi="Times New Roman" w:cs="Times New Roman"/>
                <w:sz w:val="16"/>
                <w:szCs w:val="16"/>
                <w:lang w:eastAsia="tr-TR"/>
              </w:rPr>
            </w:pPr>
            <w:r w:rsidRPr="00152091">
              <w:rPr>
                <w:rFonts w:ascii="Times New Roman" w:eastAsia="Times New Roman" w:hAnsi="Times New Roman" w:cs="Times New Roman"/>
                <w:sz w:val="16"/>
                <w:szCs w:val="16"/>
                <w:lang w:eastAsia="tr-TR"/>
              </w:rPr>
              <w:t xml:space="preserve">6.563.000,00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6.563.000,00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4B3FF7" w:rsidP="00704469">
            <w:pPr>
              <w:spacing w:after="0" w:line="240" w:lineRule="auto"/>
              <w:jc w:val="center"/>
              <w:rPr>
                <w:rFonts w:ascii="Times New Roman" w:eastAsia="Times New Roman" w:hAnsi="Times New Roman" w:cs="Times New Roman"/>
                <w:sz w:val="16"/>
                <w:szCs w:val="16"/>
                <w:lang w:eastAsia="tr-TR"/>
              </w:rPr>
            </w:pPr>
            <w:r w:rsidRPr="00152091">
              <w:rPr>
                <w:rFonts w:ascii="Times New Roman" w:eastAsia="Times New Roman" w:hAnsi="Times New Roman" w:cs="Times New Roman"/>
                <w:sz w:val="16"/>
                <w:szCs w:val="16"/>
                <w:lang w:eastAsia="tr-TR"/>
              </w:rPr>
              <w:t xml:space="preserve">6.563.000,00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0,00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03.03.20</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Yolluklar</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4B3FF7" w:rsidP="00704469">
            <w:pPr>
              <w:spacing w:after="0" w:line="240" w:lineRule="auto"/>
              <w:jc w:val="center"/>
              <w:rPr>
                <w:rFonts w:ascii="Times New Roman" w:eastAsia="Times New Roman" w:hAnsi="Times New Roman" w:cs="Times New Roman"/>
                <w:sz w:val="16"/>
                <w:szCs w:val="16"/>
                <w:lang w:eastAsia="tr-TR"/>
              </w:rPr>
            </w:pPr>
            <w:r w:rsidRPr="00152091">
              <w:rPr>
                <w:rFonts w:ascii="Times New Roman" w:eastAsia="Times New Roman" w:hAnsi="Times New Roman" w:cs="Times New Roman"/>
                <w:sz w:val="16"/>
                <w:szCs w:val="16"/>
                <w:lang w:eastAsia="tr-TR"/>
              </w:rPr>
              <w:t xml:space="preserve">101.300,00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101.300,00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4B3FF7" w:rsidP="00704469">
            <w:pPr>
              <w:spacing w:after="0" w:line="240" w:lineRule="auto"/>
              <w:jc w:val="center"/>
              <w:rPr>
                <w:rFonts w:ascii="Times New Roman" w:eastAsia="Times New Roman" w:hAnsi="Times New Roman" w:cs="Times New Roman"/>
                <w:sz w:val="16"/>
                <w:szCs w:val="16"/>
                <w:lang w:eastAsia="tr-TR"/>
              </w:rPr>
            </w:pPr>
            <w:r w:rsidRPr="00152091">
              <w:rPr>
                <w:rFonts w:ascii="Times New Roman" w:eastAsia="Times New Roman" w:hAnsi="Times New Roman" w:cs="Times New Roman"/>
                <w:sz w:val="16"/>
                <w:szCs w:val="16"/>
                <w:lang w:eastAsia="tr-TR"/>
              </w:rPr>
              <w:t xml:space="preserve">100.996,05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303,95</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99,70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99,70</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03.05</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Hizmet Alımları</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4B3FF7" w:rsidP="00704469">
            <w:pPr>
              <w:spacing w:after="0" w:line="240" w:lineRule="auto"/>
              <w:jc w:val="center"/>
              <w:rPr>
                <w:rFonts w:ascii="Times New Roman" w:eastAsia="Times New Roman" w:hAnsi="Times New Roman" w:cs="Times New Roman"/>
                <w:sz w:val="16"/>
                <w:szCs w:val="16"/>
                <w:lang w:eastAsia="tr-TR"/>
              </w:rPr>
            </w:pPr>
            <w:r w:rsidRPr="00152091">
              <w:rPr>
                <w:rFonts w:ascii="Times New Roman" w:eastAsia="Times New Roman" w:hAnsi="Times New Roman" w:cs="Times New Roman"/>
                <w:sz w:val="16"/>
                <w:szCs w:val="16"/>
                <w:lang w:eastAsia="tr-TR"/>
              </w:rPr>
              <w:t xml:space="preserve">190.000,00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190.000,00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4B3FF7" w:rsidP="00704469">
            <w:pPr>
              <w:spacing w:after="0" w:line="240" w:lineRule="auto"/>
              <w:jc w:val="center"/>
              <w:rPr>
                <w:rFonts w:ascii="Times New Roman" w:eastAsia="Times New Roman" w:hAnsi="Times New Roman" w:cs="Times New Roman"/>
                <w:sz w:val="16"/>
                <w:szCs w:val="16"/>
                <w:lang w:eastAsia="tr-TR"/>
              </w:rPr>
            </w:pPr>
            <w:r w:rsidRPr="00152091">
              <w:rPr>
                <w:rFonts w:ascii="Times New Roman" w:eastAsia="Times New Roman" w:hAnsi="Times New Roman" w:cs="Times New Roman"/>
                <w:sz w:val="16"/>
                <w:szCs w:val="16"/>
                <w:lang w:eastAsia="tr-TR"/>
              </w:rPr>
              <w:t xml:space="preserve">190.000,00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0,00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03.07</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 xml:space="preserve">Menkul Mal, </w:t>
            </w:r>
            <w:proofErr w:type="spellStart"/>
            <w:r w:rsidRPr="00152091">
              <w:rPr>
                <w:rFonts w:ascii="Times New Roman" w:eastAsia="Times New Roman" w:hAnsi="Times New Roman" w:cs="Times New Roman"/>
                <w:sz w:val="14"/>
                <w:szCs w:val="14"/>
                <w:lang w:eastAsia="tr-TR"/>
              </w:rPr>
              <w:t>Gayrimaddi</w:t>
            </w:r>
            <w:proofErr w:type="spellEnd"/>
            <w:r w:rsidRPr="00152091">
              <w:rPr>
                <w:rFonts w:ascii="Times New Roman" w:eastAsia="Times New Roman" w:hAnsi="Times New Roman" w:cs="Times New Roman"/>
                <w:sz w:val="14"/>
                <w:szCs w:val="14"/>
                <w:lang w:eastAsia="tr-TR"/>
              </w:rPr>
              <w:t xml:space="preserve"> Hak Alım, Bakım ve Onarım Giderleri</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4B3FF7" w:rsidP="00704469">
            <w:pPr>
              <w:spacing w:after="0" w:line="240" w:lineRule="auto"/>
              <w:jc w:val="center"/>
              <w:rPr>
                <w:rFonts w:ascii="Times New Roman" w:eastAsia="Times New Roman" w:hAnsi="Times New Roman" w:cs="Times New Roman"/>
                <w:sz w:val="16"/>
                <w:szCs w:val="16"/>
                <w:lang w:eastAsia="tr-TR"/>
              </w:rPr>
            </w:pPr>
            <w:r w:rsidRPr="00152091">
              <w:rPr>
                <w:rFonts w:ascii="Times New Roman" w:eastAsia="Times New Roman" w:hAnsi="Times New Roman" w:cs="Times New Roman"/>
                <w:sz w:val="16"/>
                <w:szCs w:val="16"/>
                <w:lang w:eastAsia="tr-TR"/>
              </w:rPr>
              <w:t xml:space="preserve">837.000,00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837.000,00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4B3FF7" w:rsidP="00704469">
            <w:pPr>
              <w:spacing w:after="0" w:line="240" w:lineRule="auto"/>
              <w:jc w:val="center"/>
              <w:rPr>
                <w:rFonts w:ascii="Times New Roman" w:eastAsia="Times New Roman" w:hAnsi="Times New Roman" w:cs="Times New Roman"/>
                <w:sz w:val="16"/>
                <w:szCs w:val="16"/>
                <w:lang w:eastAsia="tr-TR"/>
              </w:rPr>
            </w:pPr>
            <w:r w:rsidRPr="00152091">
              <w:rPr>
                <w:rFonts w:ascii="Times New Roman" w:eastAsia="Times New Roman" w:hAnsi="Times New Roman" w:cs="Times New Roman"/>
                <w:sz w:val="16"/>
                <w:szCs w:val="16"/>
                <w:lang w:eastAsia="tr-TR"/>
              </w:rPr>
              <w:t xml:space="preserve">735.416,00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101.584,00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87,86</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87,86</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03.08</w:t>
            </w:r>
          </w:p>
        </w:tc>
        <w:tc>
          <w:tcPr>
            <w:tcW w:w="1648"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 xml:space="preserve">Gayrimenkul Mal Bakım ve Onarım Giderleri </w:t>
            </w:r>
          </w:p>
        </w:tc>
        <w:tc>
          <w:tcPr>
            <w:tcW w:w="986" w:type="dxa"/>
            <w:tcBorders>
              <w:top w:val="nil"/>
              <w:left w:val="nil"/>
              <w:bottom w:val="single" w:sz="8" w:space="0" w:color="auto"/>
              <w:right w:val="single" w:sz="4" w:space="0" w:color="auto"/>
            </w:tcBorders>
            <w:shd w:val="clear" w:color="000000" w:fill="FFFFFF"/>
            <w:vAlign w:val="center"/>
            <w:hideMark/>
          </w:tcPr>
          <w:p w:rsidR="004B3FF7" w:rsidRPr="00152091" w:rsidRDefault="004B3FF7" w:rsidP="00704469">
            <w:pPr>
              <w:spacing w:after="0" w:line="240" w:lineRule="auto"/>
              <w:jc w:val="center"/>
              <w:rPr>
                <w:rFonts w:ascii="Times New Roman" w:eastAsia="Times New Roman" w:hAnsi="Times New Roman" w:cs="Times New Roman"/>
                <w:sz w:val="16"/>
                <w:szCs w:val="16"/>
                <w:lang w:eastAsia="tr-TR"/>
              </w:rPr>
            </w:pPr>
            <w:r w:rsidRPr="00152091">
              <w:rPr>
                <w:rFonts w:ascii="Times New Roman" w:eastAsia="Times New Roman" w:hAnsi="Times New Roman" w:cs="Times New Roman"/>
                <w:sz w:val="16"/>
                <w:szCs w:val="16"/>
                <w:lang w:eastAsia="tr-TR"/>
              </w:rPr>
              <w:t xml:space="preserve">263.000,00  </w:t>
            </w:r>
          </w:p>
        </w:tc>
        <w:tc>
          <w:tcPr>
            <w:tcW w:w="719"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263.000,00</w:t>
            </w:r>
          </w:p>
        </w:tc>
        <w:tc>
          <w:tcPr>
            <w:tcW w:w="986" w:type="dxa"/>
            <w:tcBorders>
              <w:top w:val="nil"/>
              <w:left w:val="nil"/>
              <w:bottom w:val="single" w:sz="8" w:space="0" w:color="auto"/>
              <w:right w:val="single" w:sz="4" w:space="0" w:color="auto"/>
            </w:tcBorders>
            <w:shd w:val="clear" w:color="000000" w:fill="FFFFFF"/>
            <w:vAlign w:val="center"/>
            <w:hideMark/>
          </w:tcPr>
          <w:p w:rsidR="004B3FF7" w:rsidRPr="00152091" w:rsidRDefault="004B3FF7" w:rsidP="00704469">
            <w:pPr>
              <w:spacing w:after="0" w:line="240" w:lineRule="auto"/>
              <w:jc w:val="center"/>
              <w:rPr>
                <w:rFonts w:ascii="Times New Roman" w:eastAsia="Times New Roman" w:hAnsi="Times New Roman" w:cs="Times New Roman"/>
                <w:sz w:val="16"/>
                <w:szCs w:val="16"/>
                <w:lang w:eastAsia="tr-TR"/>
              </w:rPr>
            </w:pPr>
            <w:r w:rsidRPr="00152091">
              <w:rPr>
                <w:rFonts w:ascii="Times New Roman" w:eastAsia="Times New Roman" w:hAnsi="Times New Roman" w:cs="Times New Roman"/>
                <w:sz w:val="16"/>
                <w:szCs w:val="16"/>
                <w:lang w:eastAsia="tr-TR"/>
              </w:rPr>
              <w:t xml:space="preserve">186.000,00  </w:t>
            </w:r>
          </w:p>
        </w:tc>
        <w:tc>
          <w:tcPr>
            <w:tcW w:w="766"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77.000,00</w:t>
            </w:r>
          </w:p>
        </w:tc>
        <w:tc>
          <w:tcPr>
            <w:tcW w:w="776"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70,72</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70,72</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99383A">
        <w:trPr>
          <w:gridAfter w:val="1"/>
          <w:wAfter w:w="13" w:type="dxa"/>
          <w:trHeight w:val="475"/>
          <w:jc w:val="center"/>
        </w:trPr>
        <w:tc>
          <w:tcPr>
            <w:tcW w:w="2345" w:type="dxa"/>
            <w:gridSpan w:val="2"/>
            <w:tcBorders>
              <w:top w:val="single" w:sz="8" w:space="0" w:color="auto"/>
              <w:left w:val="single" w:sz="8" w:space="0" w:color="auto"/>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152091">
              <w:rPr>
                <w:rFonts w:ascii="Times New Roman" w:eastAsia="Times New Roman" w:hAnsi="Times New Roman" w:cs="Times New Roman"/>
                <w:b/>
                <w:bCs/>
                <w:color w:val="FFFFFF"/>
                <w:sz w:val="20"/>
                <w:szCs w:val="20"/>
                <w:lang w:eastAsia="tr-TR"/>
              </w:rPr>
              <w:t>Toplam</w:t>
            </w:r>
          </w:p>
        </w:tc>
        <w:tc>
          <w:tcPr>
            <w:tcW w:w="98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7.954.300,00</w:t>
            </w:r>
          </w:p>
        </w:tc>
        <w:tc>
          <w:tcPr>
            <w:tcW w:w="719"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0,00</w:t>
            </w:r>
          </w:p>
        </w:tc>
        <w:tc>
          <w:tcPr>
            <w:tcW w:w="719"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0,00</w:t>
            </w:r>
          </w:p>
        </w:tc>
        <w:tc>
          <w:tcPr>
            <w:tcW w:w="870"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7.954.300,00</w:t>
            </w:r>
          </w:p>
        </w:tc>
        <w:tc>
          <w:tcPr>
            <w:tcW w:w="98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7.775.412,05</w:t>
            </w:r>
          </w:p>
        </w:tc>
        <w:tc>
          <w:tcPr>
            <w:tcW w:w="76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178.887,95</w:t>
            </w:r>
          </w:p>
        </w:tc>
        <w:tc>
          <w:tcPr>
            <w:tcW w:w="77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97,75</w:t>
            </w:r>
          </w:p>
        </w:tc>
        <w:tc>
          <w:tcPr>
            <w:tcW w:w="77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97,75</w:t>
            </w:r>
          </w:p>
        </w:tc>
        <w:tc>
          <w:tcPr>
            <w:tcW w:w="776"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100,00</w:t>
            </w:r>
          </w:p>
        </w:tc>
      </w:tr>
    </w:tbl>
    <w:p w:rsidR="00FC20C5"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p>
    <w:p w:rsidR="004B3FF7" w:rsidRPr="006E7D90" w:rsidRDefault="004B3FF7" w:rsidP="004B3FF7">
      <w:pPr>
        <w:keepNext/>
        <w:keepLines/>
        <w:spacing w:before="240" w:after="240" w:line="240" w:lineRule="auto"/>
        <w:outlineLvl w:val="2"/>
        <w:rPr>
          <w:rFonts w:ascii="Times New Roman" w:eastAsia="Times New Roman" w:hAnsi="Times New Roman" w:cs="Times New Roman"/>
          <w:sz w:val="24"/>
          <w:szCs w:val="24"/>
          <w:lang w:eastAsia="tr-TR"/>
        </w:rPr>
      </w:pPr>
      <w:bookmarkStart w:id="22" w:name="_Toc324495744"/>
      <w:r w:rsidRPr="006E7D90">
        <w:rPr>
          <w:rFonts w:ascii="Times New Roman" w:eastAsia="Times New Roman" w:hAnsi="Times New Roman" w:cs="Times New Roman"/>
          <w:b/>
          <w:sz w:val="24"/>
          <w:szCs w:val="24"/>
          <w:lang w:eastAsia="tr-TR"/>
        </w:rPr>
        <w:lastRenderedPageBreak/>
        <w:t>3</w:t>
      </w:r>
      <w:r w:rsidRPr="006E7D90">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w:t>
      </w:r>
      <w:r w:rsidRPr="006E7D90">
        <w:rPr>
          <w:rFonts w:ascii="Times New Roman" w:eastAsia="Times New Roman" w:hAnsi="Times New Roman" w:cs="Times New Roman"/>
          <w:b/>
          <w:bCs/>
          <w:sz w:val="24"/>
          <w:szCs w:val="24"/>
          <w:lang w:eastAsia="tr-TR"/>
        </w:rPr>
        <w:t>Mali Denetim Sonuçları</w:t>
      </w:r>
    </w:p>
    <w:p w:rsidR="004B3FF7" w:rsidRPr="006E7D90" w:rsidRDefault="004B3FF7" w:rsidP="004B3FF7">
      <w:pPr>
        <w:spacing w:after="0" w:line="24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Yurtlar Müdürlüğünün 2024</w:t>
      </w:r>
      <w:r w:rsidRPr="006E7D90">
        <w:rPr>
          <w:rFonts w:ascii="Times New Roman" w:eastAsia="Times New Roman" w:hAnsi="Times New Roman" w:cs="Times New Roman"/>
          <w:sz w:val="24"/>
          <w:szCs w:val="24"/>
          <w:lang w:eastAsia="tr-TR"/>
        </w:rPr>
        <w:t xml:space="preserve"> Yılına ait hesap ve işlemleri Sayıştay tarafından denetlenmemiştir.</w:t>
      </w:r>
    </w:p>
    <w:p w:rsidR="004B3FF7" w:rsidRPr="006E7D90" w:rsidRDefault="004B3FF7" w:rsidP="004B3FF7">
      <w:pPr>
        <w:keepNext/>
        <w:keepLines/>
        <w:numPr>
          <w:ilvl w:val="0"/>
          <w:numId w:val="24"/>
        </w:numPr>
        <w:spacing w:before="240" w:after="240" w:line="240" w:lineRule="auto"/>
        <w:outlineLvl w:val="1"/>
        <w:rPr>
          <w:rFonts w:ascii="Times New Roman" w:eastAsia="Times New Roman" w:hAnsi="Times New Roman" w:cs="Times New Roman"/>
          <w:b/>
          <w:bCs/>
          <w:sz w:val="26"/>
          <w:szCs w:val="26"/>
          <w:lang w:eastAsia="tr-TR"/>
        </w:rPr>
      </w:pPr>
      <w:r w:rsidRPr="006E7D90">
        <w:rPr>
          <w:rFonts w:ascii="Times New Roman" w:eastAsia="Times New Roman" w:hAnsi="Times New Roman" w:cs="Times New Roman"/>
          <w:b/>
          <w:bCs/>
          <w:sz w:val="26"/>
          <w:szCs w:val="26"/>
          <w:lang w:eastAsia="tr-TR"/>
        </w:rPr>
        <w:t>PERFORMANS BİLGİLERİ</w:t>
      </w:r>
    </w:p>
    <w:p w:rsidR="004B3FF7" w:rsidRPr="006E7D90" w:rsidRDefault="004B3FF7" w:rsidP="004B3FF7">
      <w:pPr>
        <w:keepNext/>
        <w:keepLines/>
        <w:numPr>
          <w:ilvl w:val="0"/>
          <w:numId w:val="1"/>
        </w:numPr>
        <w:spacing w:before="240" w:after="240" w:line="240" w:lineRule="auto"/>
        <w:ind w:left="993" w:hanging="284"/>
        <w:outlineLvl w:val="2"/>
        <w:rPr>
          <w:rFonts w:ascii="Times New Roman" w:eastAsia="Times New Roman" w:hAnsi="Times New Roman" w:cs="Times New Roman"/>
          <w:b/>
          <w:bCs/>
          <w:sz w:val="24"/>
          <w:szCs w:val="24"/>
          <w:lang w:eastAsia="tr-TR"/>
        </w:rPr>
      </w:pPr>
      <w:r w:rsidRPr="006E7D90">
        <w:rPr>
          <w:rFonts w:ascii="Times New Roman" w:eastAsia="Times New Roman" w:hAnsi="Times New Roman" w:cs="Times New Roman"/>
          <w:b/>
          <w:bCs/>
          <w:sz w:val="24"/>
          <w:szCs w:val="24"/>
          <w:lang w:eastAsia="tr-TR"/>
        </w:rPr>
        <w:t>İdari Hizmetler</w:t>
      </w:r>
    </w:p>
    <w:p w:rsidR="004B3FF7" w:rsidRPr="006E7D90" w:rsidRDefault="004B3FF7" w:rsidP="004B3FF7">
      <w:pPr>
        <w:keepNext/>
        <w:keepLines/>
        <w:numPr>
          <w:ilvl w:val="0"/>
          <w:numId w:val="27"/>
        </w:numPr>
        <w:spacing w:before="240" w:after="240" w:line="240" w:lineRule="auto"/>
        <w:outlineLvl w:val="3"/>
        <w:rPr>
          <w:rFonts w:ascii="Times New Roman" w:eastAsia="Times New Roman" w:hAnsi="Times New Roman" w:cs="Times New Roman"/>
          <w:b/>
          <w:bCs/>
          <w:iCs/>
          <w:sz w:val="24"/>
          <w:szCs w:val="24"/>
          <w:lang w:eastAsia="tr-TR"/>
        </w:rPr>
      </w:pPr>
      <w:r w:rsidRPr="006E7D90">
        <w:rPr>
          <w:rFonts w:ascii="Times New Roman" w:eastAsia="Times New Roman" w:hAnsi="Times New Roman" w:cs="Times New Roman"/>
          <w:b/>
          <w:bCs/>
          <w:iCs/>
          <w:sz w:val="24"/>
          <w:szCs w:val="24"/>
          <w:lang w:eastAsia="tr-TR"/>
        </w:rPr>
        <w:t>Satın Alma Birimi</w:t>
      </w:r>
    </w:p>
    <w:p w:rsidR="004B3FF7" w:rsidRDefault="004B3FF7" w:rsidP="004B3FF7">
      <w:pPr>
        <w:spacing w:after="0" w:line="240" w:lineRule="auto"/>
        <w:ind w:firstLine="709"/>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202</w:t>
      </w:r>
      <w:r>
        <w:rPr>
          <w:rFonts w:ascii="Times New Roman" w:eastAsia="Times New Roman" w:hAnsi="Times New Roman" w:cs="Times New Roman"/>
          <w:sz w:val="24"/>
          <w:szCs w:val="24"/>
          <w:lang w:eastAsia="tr-TR"/>
        </w:rPr>
        <w:t>4</w:t>
      </w:r>
      <w:r w:rsidRPr="006E7D90">
        <w:rPr>
          <w:rFonts w:ascii="Times New Roman" w:eastAsia="Times New Roman" w:hAnsi="Times New Roman" w:cs="Times New Roman"/>
          <w:sz w:val="24"/>
          <w:szCs w:val="24"/>
          <w:lang w:eastAsia="tr-TR"/>
        </w:rPr>
        <w:t xml:space="preserve"> yılında Yurtların ihtiyaç ve talepleri doğrultusunda satın alma birimi tarafından gerçekleştirilen alımlar aşağıdaki tabloda gösterilmiştir.</w:t>
      </w:r>
    </w:p>
    <w:p w:rsidR="004B3FF7" w:rsidRPr="006E7D90" w:rsidRDefault="004B3FF7" w:rsidP="004B3FF7">
      <w:pPr>
        <w:spacing w:after="0" w:line="240" w:lineRule="auto"/>
        <w:ind w:firstLine="709"/>
        <w:rPr>
          <w:rFonts w:ascii="Times New Roman" w:eastAsia="Times New Roman" w:hAnsi="Times New Roman" w:cs="Times New Roman"/>
          <w:sz w:val="24"/>
          <w:szCs w:val="24"/>
          <w:lang w:eastAsia="tr-TR"/>
        </w:rPr>
      </w:pPr>
    </w:p>
    <w:tbl>
      <w:tblPr>
        <w:tblW w:w="9882" w:type="dxa"/>
        <w:tblCellMar>
          <w:left w:w="70" w:type="dxa"/>
          <w:right w:w="70" w:type="dxa"/>
        </w:tblCellMar>
        <w:tblLook w:val="04A0" w:firstRow="1" w:lastRow="0" w:firstColumn="1" w:lastColumn="0" w:noHBand="0" w:noVBand="1"/>
      </w:tblPr>
      <w:tblGrid>
        <w:gridCol w:w="776"/>
        <w:gridCol w:w="3533"/>
        <w:gridCol w:w="1071"/>
        <w:gridCol w:w="1067"/>
        <w:gridCol w:w="1074"/>
        <w:gridCol w:w="1077"/>
        <w:gridCol w:w="1284"/>
      </w:tblGrid>
      <w:tr w:rsidR="004B3FF7" w:rsidRPr="00800F50" w:rsidTr="0099383A">
        <w:trPr>
          <w:trHeight w:val="778"/>
        </w:trPr>
        <w:tc>
          <w:tcPr>
            <w:tcW w:w="4309"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EKONOMİK KOD</w:t>
            </w:r>
          </w:p>
        </w:tc>
        <w:tc>
          <w:tcPr>
            <w:tcW w:w="1071"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4737 19.md</w:t>
            </w:r>
          </w:p>
        </w:tc>
        <w:tc>
          <w:tcPr>
            <w:tcW w:w="1067"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4734 22/d</w:t>
            </w:r>
          </w:p>
        </w:tc>
        <w:tc>
          <w:tcPr>
            <w:tcW w:w="1074"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proofErr w:type="gramStart"/>
            <w:r w:rsidRPr="00800F50">
              <w:rPr>
                <w:rFonts w:ascii="Times New Roman" w:eastAsia="Times New Roman" w:hAnsi="Times New Roman" w:cs="Times New Roman"/>
                <w:b/>
                <w:bCs/>
                <w:color w:val="FFFFFF"/>
                <w:sz w:val="20"/>
                <w:szCs w:val="20"/>
                <w:lang w:eastAsia="tr-TR"/>
              </w:rPr>
              <w:t>kamu</w:t>
            </w:r>
            <w:proofErr w:type="gramEnd"/>
            <w:r w:rsidRPr="00800F50">
              <w:rPr>
                <w:rFonts w:ascii="Times New Roman" w:eastAsia="Times New Roman" w:hAnsi="Times New Roman" w:cs="Times New Roman"/>
                <w:b/>
                <w:bCs/>
                <w:color w:val="FFFFFF"/>
                <w:sz w:val="20"/>
                <w:szCs w:val="20"/>
                <w:lang w:eastAsia="tr-TR"/>
              </w:rPr>
              <w:t xml:space="preserve"> İhale Genel Tebliği 3.3</w:t>
            </w:r>
          </w:p>
        </w:tc>
        <w:tc>
          <w:tcPr>
            <w:tcW w:w="1077"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5018/35 Ön Ödeme Usul ve Esasları</w:t>
            </w:r>
          </w:p>
        </w:tc>
        <w:tc>
          <w:tcPr>
            <w:tcW w:w="1284"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Nakit Harcamalar</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03.02</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TÜKETİME YÖNELİK MAL VE MALZEME ALIMLARI</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03.03</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YOLLUKLAR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03.05</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HİZMET ALIMLARI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2</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03.07</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MENKUL MAL, GAYRİMADDİ HAK ALIMLARI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03.08</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GAYRİMENKUL MAL BAKIM VE ONARIM GİDERLERİ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99383A">
        <w:trPr>
          <w:trHeight w:val="286"/>
        </w:trPr>
        <w:tc>
          <w:tcPr>
            <w:tcW w:w="4309"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TOPLAM</w:t>
            </w:r>
          </w:p>
        </w:tc>
        <w:tc>
          <w:tcPr>
            <w:tcW w:w="1071"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1</w:t>
            </w:r>
          </w:p>
        </w:tc>
        <w:tc>
          <w:tcPr>
            <w:tcW w:w="1067"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25</w:t>
            </w:r>
          </w:p>
        </w:tc>
        <w:tc>
          <w:tcPr>
            <w:tcW w:w="1074"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FFFFFF"/>
                <w:sz w:val="20"/>
                <w:szCs w:val="20"/>
                <w:lang w:eastAsia="tr-TR"/>
              </w:rPr>
            </w:pPr>
            <w:r w:rsidRPr="00800F50">
              <w:rPr>
                <w:rFonts w:ascii="Times New Roman" w:eastAsia="Times New Roman" w:hAnsi="Times New Roman" w:cs="Times New Roman"/>
                <w:color w:val="FFFFFF"/>
                <w:sz w:val="20"/>
                <w:szCs w:val="20"/>
                <w:lang w:eastAsia="tr-TR"/>
              </w:rPr>
              <w:t>0</w:t>
            </w:r>
          </w:p>
        </w:tc>
        <w:tc>
          <w:tcPr>
            <w:tcW w:w="1077"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FFFFFF"/>
                <w:sz w:val="20"/>
                <w:szCs w:val="20"/>
                <w:lang w:eastAsia="tr-TR"/>
              </w:rPr>
            </w:pPr>
            <w:r w:rsidRPr="00800F50">
              <w:rPr>
                <w:rFonts w:ascii="Times New Roman" w:eastAsia="Times New Roman" w:hAnsi="Times New Roman" w:cs="Times New Roman"/>
                <w:color w:val="FFFFFF"/>
                <w:sz w:val="20"/>
                <w:szCs w:val="20"/>
                <w:lang w:eastAsia="tr-TR"/>
              </w:rPr>
              <w:t>2</w:t>
            </w:r>
          </w:p>
        </w:tc>
        <w:tc>
          <w:tcPr>
            <w:tcW w:w="1284"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0</w:t>
            </w:r>
          </w:p>
        </w:tc>
      </w:tr>
    </w:tbl>
    <w:p w:rsidR="004B3FF7" w:rsidRPr="006E7D90" w:rsidRDefault="004B3FF7" w:rsidP="004B3FF7">
      <w:pPr>
        <w:spacing w:after="0" w:line="240" w:lineRule="auto"/>
        <w:rPr>
          <w:rFonts w:ascii="Times New Roman" w:eastAsia="Times New Roman" w:hAnsi="Times New Roman" w:cs="Times New Roman"/>
          <w:sz w:val="24"/>
          <w:szCs w:val="24"/>
          <w:lang w:eastAsia="tr-TR"/>
        </w:rPr>
      </w:pPr>
    </w:p>
    <w:p w:rsidR="004B3FF7" w:rsidRPr="006E7D90" w:rsidRDefault="004B3FF7" w:rsidP="004B3FF7">
      <w:pPr>
        <w:spacing w:after="0" w:line="240" w:lineRule="auto"/>
        <w:ind w:firstLine="709"/>
        <w:rPr>
          <w:rFonts w:ascii="Times New Roman" w:eastAsia="Times New Roman" w:hAnsi="Times New Roman" w:cs="Times New Roman"/>
          <w:sz w:val="24"/>
          <w:szCs w:val="24"/>
          <w:lang w:eastAsia="tr-TR"/>
        </w:rPr>
      </w:pPr>
    </w:p>
    <w:p w:rsidR="004B3FF7" w:rsidRPr="006E7D90" w:rsidRDefault="004B3FF7" w:rsidP="004B3FF7">
      <w:pPr>
        <w:spacing w:after="0" w:line="360" w:lineRule="auto"/>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ab/>
      </w:r>
    </w:p>
    <w:p w:rsidR="004B3FF7" w:rsidRPr="006E7D90" w:rsidRDefault="004B3FF7" w:rsidP="004B3FF7">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Üniversitemiz 2024</w:t>
      </w:r>
      <w:r w:rsidRPr="006E7D90">
        <w:rPr>
          <w:rFonts w:ascii="Times New Roman" w:eastAsia="Times New Roman" w:hAnsi="Times New Roman" w:cs="Times New Roman"/>
          <w:sz w:val="24"/>
          <w:szCs w:val="24"/>
          <w:lang w:eastAsia="tr-TR"/>
        </w:rPr>
        <w:t xml:space="preserve"> yılı bütçe teklifinin hazırlanabilmesi için Yurtlar Müdürlüğünden </w:t>
      </w:r>
      <w:r>
        <w:rPr>
          <w:rFonts w:ascii="Times New Roman" w:eastAsia="Times New Roman" w:hAnsi="Times New Roman" w:cs="Times New Roman"/>
          <w:sz w:val="24"/>
          <w:szCs w:val="24"/>
          <w:lang w:eastAsia="tr-TR"/>
        </w:rPr>
        <w:t>istenen 2024</w:t>
      </w:r>
      <w:r w:rsidRPr="006E7D90">
        <w:rPr>
          <w:rFonts w:ascii="Times New Roman" w:eastAsia="Times New Roman" w:hAnsi="Times New Roman" w:cs="Times New Roman"/>
          <w:sz w:val="24"/>
          <w:szCs w:val="24"/>
          <w:lang w:eastAsia="tr-TR"/>
        </w:rPr>
        <w:t xml:space="preserve"> bütçe teklifi, birimimizin talep ve ihtiyaçları doğrultusunda hazırlanarak Strateji Geliştirme Daire Başkanlığına gönderilmiştir.</w:t>
      </w:r>
    </w:p>
    <w:p w:rsidR="004B3FF7" w:rsidRPr="006E7D90" w:rsidRDefault="004B3FF7" w:rsidP="004B3FF7">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2024</w:t>
      </w:r>
      <w:r w:rsidRPr="006E7D90">
        <w:rPr>
          <w:rFonts w:ascii="Times New Roman" w:eastAsia="Times New Roman" w:hAnsi="Times New Roman" w:cs="Times New Roman"/>
          <w:sz w:val="24"/>
          <w:szCs w:val="24"/>
          <w:lang w:eastAsia="tr-TR"/>
        </w:rPr>
        <w:t xml:space="preserve"> yılı içinde yurtlarımızdan ayrılma talebinde bulunan öğrencilerimizin yurtlara girişte vermiş oldukları yurt depozitleri ve yurt ücret iadeleri listelenerek Strateji Geliştirme Daire Başkanlığına gönderilmiş ve iadeleri gerçekleştirilmiştir.</w:t>
      </w:r>
    </w:p>
    <w:p w:rsidR="004B3FF7" w:rsidRPr="006E7D90" w:rsidRDefault="004B3FF7" w:rsidP="004B3FF7">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Satın alma birimi tarafından gerçekleştirilen işlemlerin özeti aşağıdaki tabloda gösterilmiştir.</w:t>
      </w:r>
    </w:p>
    <w:p w:rsidR="004B3FF7" w:rsidRPr="006E7D90" w:rsidRDefault="004B3FF7" w:rsidP="004B3FF7">
      <w:pPr>
        <w:spacing w:after="0" w:line="360" w:lineRule="auto"/>
        <w:jc w:val="both"/>
        <w:rPr>
          <w:rFonts w:ascii="Times New Roman" w:eastAsia="Times New Roman" w:hAnsi="Times New Roman" w:cs="Times New Roman"/>
          <w:sz w:val="24"/>
          <w:szCs w:val="24"/>
          <w:lang w:eastAsia="tr-TR"/>
        </w:rPr>
      </w:pPr>
    </w:p>
    <w:tbl>
      <w:tblPr>
        <w:tblW w:w="9169" w:type="dxa"/>
        <w:tblInd w:w="70" w:type="dxa"/>
        <w:tblCellMar>
          <w:left w:w="70" w:type="dxa"/>
          <w:right w:w="70" w:type="dxa"/>
        </w:tblCellMar>
        <w:tblLook w:val="04A0" w:firstRow="1" w:lastRow="0" w:firstColumn="1" w:lastColumn="0" w:noHBand="0" w:noVBand="1"/>
      </w:tblPr>
      <w:tblGrid>
        <w:gridCol w:w="5740"/>
        <w:gridCol w:w="3429"/>
      </w:tblGrid>
      <w:tr w:rsidR="004B3FF7" w:rsidRPr="006E7D90" w:rsidTr="0099383A">
        <w:trPr>
          <w:trHeight w:val="197"/>
        </w:trPr>
        <w:tc>
          <w:tcPr>
            <w:tcW w:w="5740" w:type="dxa"/>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İşlem Türü</w:t>
            </w:r>
          </w:p>
        </w:tc>
        <w:tc>
          <w:tcPr>
            <w:tcW w:w="3429"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Sayısı</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(İhale)</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(Doğrudan temin)</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25</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(Avans/Kredi)</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Bütçe Teklifi</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1</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Yurt Ücreti İade (Kişi) </w:t>
            </w:r>
          </w:p>
        </w:tc>
        <w:tc>
          <w:tcPr>
            <w:tcW w:w="3429" w:type="dxa"/>
            <w:tcBorders>
              <w:top w:val="nil"/>
              <w:left w:val="nil"/>
              <w:bottom w:val="single" w:sz="8" w:space="0" w:color="4F81BD"/>
              <w:right w:val="single" w:sz="8" w:space="0" w:color="4F81BD"/>
            </w:tcBorders>
            <w:shd w:val="clear" w:color="auto" w:fill="auto"/>
            <w:noWrap/>
            <w:vAlign w:val="center"/>
          </w:tcPr>
          <w:p w:rsidR="004B3FF7" w:rsidRPr="006E7D90" w:rsidRDefault="004B3FF7"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844</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Yurt Depozito İade (Kişi) </w:t>
            </w:r>
          </w:p>
        </w:tc>
        <w:tc>
          <w:tcPr>
            <w:tcW w:w="3429" w:type="dxa"/>
            <w:tcBorders>
              <w:top w:val="nil"/>
              <w:left w:val="nil"/>
              <w:bottom w:val="single" w:sz="8" w:space="0" w:color="4F81BD"/>
              <w:right w:val="single" w:sz="8" w:space="0" w:color="4F81BD"/>
            </w:tcBorders>
            <w:shd w:val="clear" w:color="auto" w:fill="auto"/>
            <w:noWrap/>
            <w:vAlign w:val="center"/>
          </w:tcPr>
          <w:p w:rsidR="004B3FF7" w:rsidRPr="006E7D90" w:rsidRDefault="004B3FF7"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2514</w:t>
            </w:r>
          </w:p>
        </w:tc>
      </w:tr>
    </w:tbl>
    <w:p w:rsidR="00704469" w:rsidRPr="006E7D90" w:rsidRDefault="00704469" w:rsidP="00704469">
      <w:pPr>
        <w:keepNext/>
        <w:keepLines/>
        <w:numPr>
          <w:ilvl w:val="0"/>
          <w:numId w:val="24"/>
        </w:numPr>
        <w:spacing w:before="240" w:after="240" w:line="240" w:lineRule="auto"/>
        <w:outlineLvl w:val="1"/>
        <w:rPr>
          <w:rFonts w:ascii="Times New Roman" w:eastAsia="Times New Roman" w:hAnsi="Times New Roman" w:cs="Times New Roman"/>
          <w:b/>
          <w:bCs/>
          <w:sz w:val="26"/>
          <w:szCs w:val="26"/>
          <w:lang w:eastAsia="tr-TR"/>
        </w:rPr>
      </w:pPr>
      <w:r w:rsidRPr="006E7D90">
        <w:rPr>
          <w:rFonts w:ascii="Times New Roman" w:eastAsia="Times New Roman" w:hAnsi="Times New Roman" w:cs="Times New Roman"/>
          <w:b/>
          <w:bCs/>
          <w:sz w:val="26"/>
          <w:szCs w:val="26"/>
          <w:lang w:eastAsia="tr-TR"/>
        </w:rPr>
        <w:lastRenderedPageBreak/>
        <w:t>PERFORMANS BİLGİLERİ</w:t>
      </w:r>
    </w:p>
    <w:p w:rsidR="00704469" w:rsidRPr="006E7D90" w:rsidRDefault="00704469" w:rsidP="00704469">
      <w:pPr>
        <w:keepNext/>
        <w:keepLines/>
        <w:numPr>
          <w:ilvl w:val="0"/>
          <w:numId w:val="1"/>
        </w:numPr>
        <w:spacing w:before="240" w:after="240" w:line="240" w:lineRule="auto"/>
        <w:ind w:left="993" w:hanging="284"/>
        <w:outlineLvl w:val="2"/>
        <w:rPr>
          <w:rFonts w:ascii="Times New Roman" w:eastAsia="Times New Roman" w:hAnsi="Times New Roman" w:cs="Times New Roman"/>
          <w:b/>
          <w:bCs/>
          <w:sz w:val="24"/>
          <w:szCs w:val="24"/>
          <w:lang w:eastAsia="tr-TR"/>
        </w:rPr>
      </w:pPr>
      <w:r w:rsidRPr="006E7D90">
        <w:rPr>
          <w:rFonts w:ascii="Times New Roman" w:eastAsia="Times New Roman" w:hAnsi="Times New Roman" w:cs="Times New Roman"/>
          <w:b/>
          <w:bCs/>
          <w:sz w:val="24"/>
          <w:szCs w:val="24"/>
          <w:lang w:eastAsia="tr-TR"/>
        </w:rPr>
        <w:t>İdari Hizmetler</w:t>
      </w:r>
    </w:p>
    <w:p w:rsidR="00704469" w:rsidRPr="006E7D90" w:rsidRDefault="00704469" w:rsidP="00704469">
      <w:pPr>
        <w:keepNext/>
        <w:keepLines/>
        <w:numPr>
          <w:ilvl w:val="0"/>
          <w:numId w:val="27"/>
        </w:numPr>
        <w:spacing w:before="240" w:after="240" w:line="240" w:lineRule="auto"/>
        <w:outlineLvl w:val="3"/>
        <w:rPr>
          <w:rFonts w:ascii="Times New Roman" w:eastAsia="Times New Roman" w:hAnsi="Times New Roman" w:cs="Times New Roman"/>
          <w:b/>
          <w:bCs/>
          <w:iCs/>
          <w:sz w:val="24"/>
          <w:szCs w:val="24"/>
          <w:lang w:eastAsia="tr-TR"/>
        </w:rPr>
      </w:pPr>
      <w:r w:rsidRPr="006E7D90">
        <w:rPr>
          <w:rFonts w:ascii="Times New Roman" w:eastAsia="Times New Roman" w:hAnsi="Times New Roman" w:cs="Times New Roman"/>
          <w:b/>
          <w:bCs/>
          <w:iCs/>
          <w:sz w:val="24"/>
          <w:szCs w:val="24"/>
          <w:lang w:eastAsia="tr-TR"/>
        </w:rPr>
        <w:t>Satın Alma Birimi</w:t>
      </w:r>
    </w:p>
    <w:p w:rsidR="00704469" w:rsidRDefault="00704469" w:rsidP="00704469">
      <w:pPr>
        <w:spacing w:after="0" w:line="240" w:lineRule="auto"/>
        <w:ind w:firstLine="709"/>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202</w:t>
      </w:r>
      <w:r>
        <w:rPr>
          <w:rFonts w:ascii="Times New Roman" w:eastAsia="Times New Roman" w:hAnsi="Times New Roman" w:cs="Times New Roman"/>
          <w:sz w:val="24"/>
          <w:szCs w:val="24"/>
          <w:lang w:eastAsia="tr-TR"/>
        </w:rPr>
        <w:t>4</w:t>
      </w:r>
      <w:r w:rsidRPr="006E7D90">
        <w:rPr>
          <w:rFonts w:ascii="Times New Roman" w:eastAsia="Times New Roman" w:hAnsi="Times New Roman" w:cs="Times New Roman"/>
          <w:sz w:val="24"/>
          <w:szCs w:val="24"/>
          <w:lang w:eastAsia="tr-TR"/>
        </w:rPr>
        <w:t xml:space="preserve"> yılında Yurtların ihtiyaç ve talepleri doğrultusunda satın alma birimi tarafından gerçekleştirilen alımlar aşağıdaki tabloda gösterilmiştir.</w:t>
      </w:r>
    </w:p>
    <w:p w:rsidR="00704469" w:rsidRPr="006E7D90" w:rsidRDefault="00704469" w:rsidP="00704469">
      <w:pPr>
        <w:spacing w:after="0" w:line="240" w:lineRule="auto"/>
        <w:ind w:firstLine="709"/>
        <w:rPr>
          <w:rFonts w:ascii="Times New Roman" w:eastAsia="Times New Roman" w:hAnsi="Times New Roman" w:cs="Times New Roman"/>
          <w:sz w:val="24"/>
          <w:szCs w:val="24"/>
          <w:lang w:eastAsia="tr-TR"/>
        </w:rPr>
      </w:pPr>
    </w:p>
    <w:tbl>
      <w:tblPr>
        <w:tblW w:w="9882" w:type="dxa"/>
        <w:tblCellMar>
          <w:left w:w="70" w:type="dxa"/>
          <w:right w:w="70" w:type="dxa"/>
        </w:tblCellMar>
        <w:tblLook w:val="04A0" w:firstRow="1" w:lastRow="0" w:firstColumn="1" w:lastColumn="0" w:noHBand="0" w:noVBand="1"/>
      </w:tblPr>
      <w:tblGrid>
        <w:gridCol w:w="776"/>
        <w:gridCol w:w="3533"/>
        <w:gridCol w:w="1071"/>
        <w:gridCol w:w="1067"/>
        <w:gridCol w:w="1074"/>
        <w:gridCol w:w="1077"/>
        <w:gridCol w:w="1284"/>
      </w:tblGrid>
      <w:tr w:rsidR="00704469" w:rsidRPr="00800F50" w:rsidTr="0099383A">
        <w:trPr>
          <w:trHeight w:val="778"/>
        </w:trPr>
        <w:tc>
          <w:tcPr>
            <w:tcW w:w="4309"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704469" w:rsidRPr="004133A4" w:rsidRDefault="00704469" w:rsidP="004133A4">
            <w:pPr>
              <w:tabs>
                <w:tab w:val="left" w:pos="726"/>
              </w:tabs>
              <w:spacing w:after="0" w:line="360" w:lineRule="auto"/>
              <w:jc w:val="center"/>
              <w:rPr>
                <w:rFonts w:ascii="Times New Roman" w:eastAsia="Times New Roman" w:hAnsi="Times New Roman" w:cs="Times New Roman"/>
                <w:b/>
                <w:bCs/>
                <w:color w:val="FFFFFF"/>
                <w:sz w:val="24"/>
                <w:szCs w:val="24"/>
                <w:lang w:eastAsia="tr-TR"/>
              </w:rPr>
            </w:pPr>
            <w:r w:rsidRPr="004133A4">
              <w:rPr>
                <w:rFonts w:ascii="Times New Roman" w:eastAsia="Times New Roman" w:hAnsi="Times New Roman" w:cs="Times New Roman"/>
                <w:b/>
                <w:bCs/>
                <w:color w:val="FFFFFF"/>
                <w:sz w:val="24"/>
                <w:szCs w:val="24"/>
                <w:lang w:eastAsia="tr-TR"/>
              </w:rPr>
              <w:t>EKONOMİK KOD</w:t>
            </w:r>
          </w:p>
        </w:tc>
        <w:tc>
          <w:tcPr>
            <w:tcW w:w="1071"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704469" w:rsidRPr="00800F50" w:rsidRDefault="00704469"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4737 19.md</w:t>
            </w:r>
          </w:p>
        </w:tc>
        <w:tc>
          <w:tcPr>
            <w:tcW w:w="1067"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704469" w:rsidRPr="00800F50" w:rsidRDefault="00704469"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4734 22/d</w:t>
            </w:r>
          </w:p>
        </w:tc>
        <w:tc>
          <w:tcPr>
            <w:tcW w:w="1074"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704469" w:rsidRPr="00800F50" w:rsidRDefault="00704469" w:rsidP="00704469">
            <w:pPr>
              <w:spacing w:after="0" w:line="240" w:lineRule="auto"/>
              <w:jc w:val="center"/>
              <w:rPr>
                <w:rFonts w:ascii="Times New Roman" w:eastAsia="Times New Roman" w:hAnsi="Times New Roman" w:cs="Times New Roman"/>
                <w:b/>
                <w:bCs/>
                <w:color w:val="FFFFFF"/>
                <w:sz w:val="20"/>
                <w:szCs w:val="20"/>
                <w:lang w:eastAsia="tr-TR"/>
              </w:rPr>
            </w:pPr>
            <w:proofErr w:type="gramStart"/>
            <w:r w:rsidRPr="00800F50">
              <w:rPr>
                <w:rFonts w:ascii="Times New Roman" w:eastAsia="Times New Roman" w:hAnsi="Times New Roman" w:cs="Times New Roman"/>
                <w:b/>
                <w:bCs/>
                <w:color w:val="FFFFFF"/>
                <w:sz w:val="20"/>
                <w:szCs w:val="20"/>
                <w:lang w:eastAsia="tr-TR"/>
              </w:rPr>
              <w:t>kamu</w:t>
            </w:r>
            <w:proofErr w:type="gramEnd"/>
            <w:r w:rsidRPr="00800F50">
              <w:rPr>
                <w:rFonts w:ascii="Times New Roman" w:eastAsia="Times New Roman" w:hAnsi="Times New Roman" w:cs="Times New Roman"/>
                <w:b/>
                <w:bCs/>
                <w:color w:val="FFFFFF"/>
                <w:sz w:val="20"/>
                <w:szCs w:val="20"/>
                <w:lang w:eastAsia="tr-TR"/>
              </w:rPr>
              <w:t xml:space="preserve"> İhale Genel Tebliği 3.3</w:t>
            </w:r>
          </w:p>
        </w:tc>
        <w:tc>
          <w:tcPr>
            <w:tcW w:w="1077"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704469" w:rsidRPr="00800F50" w:rsidRDefault="00704469"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5018/35 Ön Ödeme Usul ve Esasları</w:t>
            </w:r>
          </w:p>
        </w:tc>
        <w:tc>
          <w:tcPr>
            <w:tcW w:w="1284"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704469" w:rsidRPr="00800F50" w:rsidRDefault="00704469"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Nakit Harcamalar</w:t>
            </w:r>
          </w:p>
        </w:tc>
      </w:tr>
      <w:tr w:rsidR="00704469"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03.02</w:t>
            </w:r>
          </w:p>
        </w:tc>
        <w:tc>
          <w:tcPr>
            <w:tcW w:w="3533"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TÜKETİME YÖNELİK MAL VE MALZEME ALIMLARI</w:t>
            </w:r>
          </w:p>
        </w:tc>
        <w:tc>
          <w:tcPr>
            <w:tcW w:w="1071"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c>
          <w:tcPr>
            <w:tcW w:w="1067"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074"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704469"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03.03</w:t>
            </w:r>
          </w:p>
        </w:tc>
        <w:tc>
          <w:tcPr>
            <w:tcW w:w="3533"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YOLLUKLAR </w:t>
            </w:r>
          </w:p>
        </w:tc>
        <w:tc>
          <w:tcPr>
            <w:tcW w:w="1071"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4"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704469"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03.05</w:t>
            </w:r>
          </w:p>
        </w:tc>
        <w:tc>
          <w:tcPr>
            <w:tcW w:w="3533"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HİZMET ALIMLARI </w:t>
            </w:r>
          </w:p>
        </w:tc>
        <w:tc>
          <w:tcPr>
            <w:tcW w:w="1071"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074"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2</w:t>
            </w:r>
          </w:p>
        </w:tc>
        <w:tc>
          <w:tcPr>
            <w:tcW w:w="1284"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704469"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03.07</w:t>
            </w:r>
          </w:p>
        </w:tc>
        <w:tc>
          <w:tcPr>
            <w:tcW w:w="3533"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MENKUL MAL, GAYRİMADDİ HAK ALIMLARI </w:t>
            </w:r>
          </w:p>
        </w:tc>
        <w:tc>
          <w:tcPr>
            <w:tcW w:w="1071"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1074"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704469"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03.08</w:t>
            </w:r>
          </w:p>
        </w:tc>
        <w:tc>
          <w:tcPr>
            <w:tcW w:w="3533"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GAYRİMENKUL MAL BAKIM VE ONARIM GİDERLERİ  </w:t>
            </w:r>
          </w:p>
        </w:tc>
        <w:tc>
          <w:tcPr>
            <w:tcW w:w="1071"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1074"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704469" w:rsidRPr="00800F50" w:rsidTr="0099383A">
        <w:trPr>
          <w:trHeight w:val="286"/>
        </w:trPr>
        <w:tc>
          <w:tcPr>
            <w:tcW w:w="4309"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704469" w:rsidRPr="00800F50" w:rsidRDefault="00704469"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TOPLAM</w:t>
            </w:r>
          </w:p>
        </w:tc>
        <w:tc>
          <w:tcPr>
            <w:tcW w:w="1071" w:type="dxa"/>
            <w:tcBorders>
              <w:top w:val="nil"/>
              <w:left w:val="nil"/>
              <w:bottom w:val="single" w:sz="4" w:space="0" w:color="auto"/>
              <w:right w:val="single" w:sz="4" w:space="0" w:color="auto"/>
            </w:tcBorders>
            <w:shd w:val="clear" w:color="auto" w:fill="2E74B5" w:themeFill="accent1" w:themeFillShade="BF"/>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1</w:t>
            </w:r>
          </w:p>
        </w:tc>
        <w:tc>
          <w:tcPr>
            <w:tcW w:w="1067" w:type="dxa"/>
            <w:tcBorders>
              <w:top w:val="nil"/>
              <w:left w:val="nil"/>
              <w:bottom w:val="single" w:sz="4" w:space="0" w:color="auto"/>
              <w:right w:val="single" w:sz="4" w:space="0" w:color="auto"/>
            </w:tcBorders>
            <w:shd w:val="clear" w:color="auto" w:fill="2E74B5" w:themeFill="accent1" w:themeFillShade="BF"/>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25</w:t>
            </w:r>
          </w:p>
        </w:tc>
        <w:tc>
          <w:tcPr>
            <w:tcW w:w="1074" w:type="dxa"/>
            <w:tcBorders>
              <w:top w:val="nil"/>
              <w:left w:val="nil"/>
              <w:bottom w:val="single" w:sz="4" w:space="0" w:color="auto"/>
              <w:right w:val="single" w:sz="4" w:space="0" w:color="auto"/>
            </w:tcBorders>
            <w:shd w:val="clear" w:color="auto" w:fill="2E74B5" w:themeFill="accent1" w:themeFillShade="BF"/>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FFFFFF"/>
                <w:sz w:val="20"/>
                <w:szCs w:val="20"/>
                <w:lang w:eastAsia="tr-TR"/>
              </w:rPr>
            </w:pPr>
            <w:r w:rsidRPr="00800F50">
              <w:rPr>
                <w:rFonts w:ascii="Times New Roman" w:eastAsia="Times New Roman" w:hAnsi="Times New Roman" w:cs="Times New Roman"/>
                <w:color w:val="FFFFFF"/>
                <w:sz w:val="20"/>
                <w:szCs w:val="20"/>
                <w:lang w:eastAsia="tr-TR"/>
              </w:rPr>
              <w:t>0</w:t>
            </w:r>
          </w:p>
        </w:tc>
        <w:tc>
          <w:tcPr>
            <w:tcW w:w="1077" w:type="dxa"/>
            <w:tcBorders>
              <w:top w:val="nil"/>
              <w:left w:val="nil"/>
              <w:bottom w:val="single" w:sz="4" w:space="0" w:color="auto"/>
              <w:right w:val="single" w:sz="4" w:space="0" w:color="auto"/>
            </w:tcBorders>
            <w:shd w:val="clear" w:color="auto" w:fill="2E74B5" w:themeFill="accent1" w:themeFillShade="BF"/>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FFFFFF"/>
                <w:sz w:val="20"/>
                <w:szCs w:val="20"/>
                <w:lang w:eastAsia="tr-TR"/>
              </w:rPr>
            </w:pPr>
            <w:r w:rsidRPr="00800F50">
              <w:rPr>
                <w:rFonts w:ascii="Times New Roman" w:eastAsia="Times New Roman" w:hAnsi="Times New Roman" w:cs="Times New Roman"/>
                <w:color w:val="FFFFFF"/>
                <w:sz w:val="20"/>
                <w:szCs w:val="20"/>
                <w:lang w:eastAsia="tr-TR"/>
              </w:rPr>
              <w:t>2</w:t>
            </w:r>
          </w:p>
        </w:tc>
        <w:tc>
          <w:tcPr>
            <w:tcW w:w="1284" w:type="dxa"/>
            <w:tcBorders>
              <w:top w:val="nil"/>
              <w:left w:val="nil"/>
              <w:bottom w:val="single" w:sz="4" w:space="0" w:color="auto"/>
              <w:right w:val="single" w:sz="4" w:space="0" w:color="auto"/>
            </w:tcBorders>
            <w:shd w:val="clear" w:color="auto" w:fill="2E74B5" w:themeFill="accent1" w:themeFillShade="BF"/>
            <w:vAlign w:val="center"/>
            <w:hideMark/>
          </w:tcPr>
          <w:p w:rsidR="00704469" w:rsidRPr="00800F50" w:rsidRDefault="00704469"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0</w:t>
            </w:r>
          </w:p>
        </w:tc>
      </w:tr>
    </w:tbl>
    <w:p w:rsidR="00704469" w:rsidRPr="006E7D90" w:rsidRDefault="00704469" w:rsidP="00704469">
      <w:pPr>
        <w:spacing w:after="0" w:line="240" w:lineRule="auto"/>
        <w:rPr>
          <w:rFonts w:ascii="Times New Roman" w:eastAsia="Times New Roman" w:hAnsi="Times New Roman" w:cs="Times New Roman"/>
          <w:sz w:val="24"/>
          <w:szCs w:val="24"/>
          <w:lang w:eastAsia="tr-TR"/>
        </w:rPr>
      </w:pPr>
    </w:p>
    <w:p w:rsidR="00704469" w:rsidRPr="006E7D90" w:rsidRDefault="00704469" w:rsidP="00704469">
      <w:pPr>
        <w:spacing w:after="0" w:line="240" w:lineRule="auto"/>
        <w:ind w:firstLine="709"/>
        <w:rPr>
          <w:rFonts w:ascii="Times New Roman" w:eastAsia="Times New Roman" w:hAnsi="Times New Roman" w:cs="Times New Roman"/>
          <w:sz w:val="24"/>
          <w:szCs w:val="24"/>
          <w:lang w:eastAsia="tr-TR"/>
        </w:rPr>
      </w:pPr>
    </w:p>
    <w:p w:rsidR="00704469" w:rsidRPr="006E7D90" w:rsidRDefault="00704469" w:rsidP="00704469">
      <w:pPr>
        <w:spacing w:after="0" w:line="360" w:lineRule="auto"/>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ab/>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Üniversitemiz 2024</w:t>
      </w:r>
      <w:r w:rsidRPr="006E7D90">
        <w:rPr>
          <w:rFonts w:ascii="Times New Roman" w:eastAsia="Times New Roman" w:hAnsi="Times New Roman" w:cs="Times New Roman"/>
          <w:sz w:val="24"/>
          <w:szCs w:val="24"/>
          <w:lang w:eastAsia="tr-TR"/>
        </w:rPr>
        <w:t xml:space="preserve"> yılı bütçe teklifinin hazırlanabilmesi için Yurtlar Müdürlüğünden </w:t>
      </w:r>
      <w:r>
        <w:rPr>
          <w:rFonts w:ascii="Times New Roman" w:eastAsia="Times New Roman" w:hAnsi="Times New Roman" w:cs="Times New Roman"/>
          <w:sz w:val="24"/>
          <w:szCs w:val="24"/>
          <w:lang w:eastAsia="tr-TR"/>
        </w:rPr>
        <w:t>istenen 2024</w:t>
      </w:r>
      <w:r w:rsidRPr="006E7D90">
        <w:rPr>
          <w:rFonts w:ascii="Times New Roman" w:eastAsia="Times New Roman" w:hAnsi="Times New Roman" w:cs="Times New Roman"/>
          <w:sz w:val="24"/>
          <w:szCs w:val="24"/>
          <w:lang w:eastAsia="tr-TR"/>
        </w:rPr>
        <w:t xml:space="preserve"> bütçe teklifi, birimimizin talep ve ihtiyaçları doğrultusunda hazırlanarak Strateji Geliştirme Daire Başkanlığına gönderilmiştir.</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2024</w:t>
      </w:r>
      <w:r w:rsidRPr="006E7D90">
        <w:rPr>
          <w:rFonts w:ascii="Times New Roman" w:eastAsia="Times New Roman" w:hAnsi="Times New Roman" w:cs="Times New Roman"/>
          <w:sz w:val="24"/>
          <w:szCs w:val="24"/>
          <w:lang w:eastAsia="tr-TR"/>
        </w:rPr>
        <w:t xml:space="preserve"> yılı içinde yurtlarımızdan ayrılma talebinde bulunan öğrencilerimizin yurtlara girişte vermiş oldukları yurt depozitleri ve yurt ücret iadeleri listelenerek Strateji Geliştirme Daire Başkanlığına gönderilmiş ve iadeleri gerçekleştirilmiştir.</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Satın alma birimi tarafından gerçekleştirilen işlemlerin özeti aşağıdaki tabloda gösterilmiştir.</w:t>
      </w:r>
    </w:p>
    <w:p w:rsidR="00704469" w:rsidRPr="006E7D90" w:rsidRDefault="00704469" w:rsidP="00704469">
      <w:pPr>
        <w:spacing w:after="0" w:line="360" w:lineRule="auto"/>
        <w:jc w:val="both"/>
        <w:rPr>
          <w:rFonts w:ascii="Times New Roman" w:eastAsia="Times New Roman" w:hAnsi="Times New Roman" w:cs="Times New Roman"/>
          <w:sz w:val="24"/>
          <w:szCs w:val="24"/>
          <w:lang w:eastAsia="tr-TR"/>
        </w:rPr>
      </w:pPr>
    </w:p>
    <w:tbl>
      <w:tblPr>
        <w:tblW w:w="9169" w:type="dxa"/>
        <w:tblInd w:w="70" w:type="dxa"/>
        <w:tblCellMar>
          <w:left w:w="70" w:type="dxa"/>
          <w:right w:w="70" w:type="dxa"/>
        </w:tblCellMar>
        <w:tblLook w:val="04A0" w:firstRow="1" w:lastRow="0" w:firstColumn="1" w:lastColumn="0" w:noHBand="0" w:noVBand="1"/>
      </w:tblPr>
      <w:tblGrid>
        <w:gridCol w:w="5740"/>
        <w:gridCol w:w="3429"/>
      </w:tblGrid>
      <w:tr w:rsidR="00704469" w:rsidRPr="006E7D90" w:rsidTr="0099383A">
        <w:trPr>
          <w:trHeight w:val="197"/>
        </w:trPr>
        <w:tc>
          <w:tcPr>
            <w:tcW w:w="5740" w:type="dxa"/>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İşlem Türü</w:t>
            </w:r>
          </w:p>
        </w:tc>
        <w:tc>
          <w:tcPr>
            <w:tcW w:w="3429"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Sayısı</w:t>
            </w:r>
          </w:p>
        </w:tc>
      </w:tr>
      <w:tr w:rsidR="00704469"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(İhale)</w:t>
            </w:r>
          </w:p>
        </w:tc>
        <w:tc>
          <w:tcPr>
            <w:tcW w:w="3429"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704469"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(Doğrudan temin)</w:t>
            </w:r>
          </w:p>
        </w:tc>
        <w:tc>
          <w:tcPr>
            <w:tcW w:w="3429"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25</w:t>
            </w:r>
          </w:p>
        </w:tc>
      </w:tr>
      <w:tr w:rsidR="00704469"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(Avans/Kredi)</w:t>
            </w:r>
          </w:p>
        </w:tc>
        <w:tc>
          <w:tcPr>
            <w:tcW w:w="3429"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r>
      <w:tr w:rsidR="00704469"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Bütçe Teklifi</w:t>
            </w:r>
          </w:p>
        </w:tc>
        <w:tc>
          <w:tcPr>
            <w:tcW w:w="3429"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1</w:t>
            </w:r>
          </w:p>
        </w:tc>
      </w:tr>
      <w:tr w:rsidR="00704469"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Yurt Ücreti İade (Kişi) </w:t>
            </w:r>
          </w:p>
        </w:tc>
        <w:tc>
          <w:tcPr>
            <w:tcW w:w="3429" w:type="dxa"/>
            <w:tcBorders>
              <w:top w:val="nil"/>
              <w:left w:val="nil"/>
              <w:bottom w:val="single" w:sz="8" w:space="0" w:color="4F81BD"/>
              <w:right w:val="single" w:sz="8" w:space="0" w:color="4F81BD"/>
            </w:tcBorders>
            <w:shd w:val="clear" w:color="auto" w:fill="auto"/>
            <w:noWrap/>
            <w:vAlign w:val="center"/>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844</w:t>
            </w:r>
          </w:p>
        </w:tc>
      </w:tr>
      <w:tr w:rsidR="00704469"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Yurt Depozito İade (Kişi) </w:t>
            </w:r>
          </w:p>
        </w:tc>
        <w:tc>
          <w:tcPr>
            <w:tcW w:w="3429" w:type="dxa"/>
            <w:tcBorders>
              <w:top w:val="nil"/>
              <w:left w:val="nil"/>
              <w:bottom w:val="single" w:sz="8" w:space="0" w:color="4F81BD"/>
              <w:right w:val="single" w:sz="8" w:space="0" w:color="4F81BD"/>
            </w:tcBorders>
            <w:shd w:val="clear" w:color="auto" w:fill="auto"/>
            <w:noWrap/>
            <w:vAlign w:val="center"/>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2514</w:t>
            </w:r>
          </w:p>
        </w:tc>
      </w:tr>
    </w:tbl>
    <w:p w:rsidR="00704469" w:rsidRPr="006E7D90" w:rsidRDefault="00704469" w:rsidP="00704469">
      <w:pPr>
        <w:spacing w:after="0" w:line="240" w:lineRule="auto"/>
        <w:rPr>
          <w:rFonts w:ascii="Times New Roman" w:eastAsia="Times New Roman" w:hAnsi="Times New Roman" w:cs="Times New Roman"/>
          <w:sz w:val="24"/>
          <w:szCs w:val="24"/>
          <w:lang w:eastAsia="tr-TR"/>
        </w:rPr>
      </w:pPr>
    </w:p>
    <w:p w:rsidR="004B3FF7" w:rsidRDefault="004B3FF7" w:rsidP="004B3FF7">
      <w:pPr>
        <w:keepNext/>
        <w:keepLines/>
        <w:spacing w:before="240" w:after="240" w:line="240" w:lineRule="auto"/>
        <w:outlineLvl w:val="2"/>
        <w:rPr>
          <w:rFonts w:ascii="Times New Roman" w:eastAsia="Times New Roman" w:hAnsi="Times New Roman" w:cs="Times New Roman"/>
          <w:b/>
          <w:bCs/>
          <w:sz w:val="24"/>
          <w:szCs w:val="24"/>
          <w:lang w:eastAsia="tr-TR"/>
        </w:rPr>
      </w:pPr>
    </w:p>
    <w:bookmarkEnd w:id="22"/>
    <w:p w:rsidR="00704469" w:rsidRPr="006E7D90" w:rsidRDefault="00704469" w:rsidP="00704469">
      <w:pPr>
        <w:keepNext/>
        <w:keepLines/>
        <w:spacing w:before="240" w:after="120" w:line="240" w:lineRule="auto"/>
        <w:ind w:left="1066"/>
        <w:outlineLvl w:val="3"/>
        <w:rPr>
          <w:rFonts w:ascii="Times New Roman" w:eastAsia="Times New Roman" w:hAnsi="Times New Roman" w:cs="Times New Roman"/>
          <w:b/>
          <w:bCs/>
          <w:iCs/>
          <w:sz w:val="24"/>
          <w:szCs w:val="24"/>
          <w:lang w:eastAsia="tr-TR"/>
        </w:rPr>
      </w:pPr>
      <w:r w:rsidRPr="006E7D90">
        <w:rPr>
          <w:rFonts w:ascii="Times New Roman" w:eastAsia="Times New Roman" w:hAnsi="Times New Roman" w:cs="Times New Roman"/>
          <w:b/>
          <w:bCs/>
          <w:iCs/>
          <w:sz w:val="24"/>
          <w:szCs w:val="24"/>
          <w:lang w:eastAsia="tr-TR"/>
        </w:rPr>
        <w:t>2. Taşınır İşlem Birimi</w:t>
      </w:r>
    </w:p>
    <w:p w:rsidR="00704469" w:rsidRDefault="00704469" w:rsidP="00704469">
      <w:pPr>
        <w:spacing w:before="120"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Taşınır işlem birimi olarak 2024</w:t>
      </w:r>
      <w:r w:rsidRPr="006E7D90">
        <w:rPr>
          <w:rFonts w:ascii="Times New Roman" w:eastAsia="Times New Roman" w:hAnsi="Times New Roman" w:cs="Times New Roman"/>
          <w:sz w:val="24"/>
          <w:szCs w:val="24"/>
          <w:lang w:eastAsia="tr-TR"/>
        </w:rPr>
        <w:t xml:space="preserve"> yılı sayım ve durum tespiti yapılmıştır. Depolardaki mal ve malzemeler ile yurtlarda bulunan demirbaş sayımı yapılarak Strateji Geliştirme Daire Başkanlığına bilgi ve evraklar verilmiştir.  Satın alma sonucu gelen malzemelerin kayıt altına alınması ve depolarda uygun raflara yerleştirilmesi sağlanmıştır. Alınan malzemeler tam, zamanında ve etkin bir şekilde kullanıcılara dağıtılarak, kullanılan yerler takip ve kontrol altına alınmıştır. Depoya giren her malzeme için taşınır işlem fişi, depodan çıkan her malzeme için de tüketim evrakı düzenlenmiştir. Hurda malzemeler ilgili evraklar hazırlanıp imzalandıktan sonra Genel Atölyeler Müdürlüğü hurda birimine teslim edilmiş ve taşınır kayıtlarımızdan düşülmüştür.</w:t>
      </w:r>
    </w:p>
    <w:p w:rsidR="00704469" w:rsidRPr="006E7D90" w:rsidRDefault="00704469" w:rsidP="00704469">
      <w:pPr>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2024</w:t>
      </w:r>
      <w:r w:rsidRPr="006E7D90">
        <w:rPr>
          <w:rFonts w:ascii="Times New Roman" w:eastAsia="Times New Roman" w:hAnsi="Times New Roman" w:cs="Times New Roman"/>
          <w:sz w:val="24"/>
          <w:szCs w:val="24"/>
          <w:lang w:eastAsia="tr-TR"/>
        </w:rPr>
        <w:t xml:space="preserve"> yılında Yurtlar Müdürlüğü taşınır işlem birimi tarafından düzenlenen taşınır işlem fişi tür ve sayıları aşağıdaki tabloda gösterilmiştir.</w:t>
      </w:r>
    </w:p>
    <w:p w:rsidR="00704469" w:rsidRPr="006E7D90" w:rsidRDefault="00704469" w:rsidP="00704469">
      <w:pPr>
        <w:spacing w:before="120" w:after="120" w:line="360" w:lineRule="auto"/>
        <w:jc w:val="both"/>
        <w:rPr>
          <w:rFonts w:ascii="Times New Roman" w:eastAsia="Times New Roman" w:hAnsi="Times New Roman" w:cs="Times New Roman"/>
          <w:sz w:val="24"/>
          <w:szCs w:val="24"/>
          <w:lang w:eastAsia="tr-TR"/>
        </w:rPr>
      </w:pPr>
    </w:p>
    <w:tbl>
      <w:tblPr>
        <w:tblW w:w="9360" w:type="dxa"/>
        <w:tblCellMar>
          <w:left w:w="70" w:type="dxa"/>
          <w:right w:w="70" w:type="dxa"/>
        </w:tblCellMar>
        <w:tblLook w:val="04A0" w:firstRow="1" w:lastRow="0" w:firstColumn="1" w:lastColumn="0" w:noHBand="0" w:noVBand="1"/>
      </w:tblPr>
      <w:tblGrid>
        <w:gridCol w:w="4214"/>
        <w:gridCol w:w="741"/>
        <w:gridCol w:w="3802"/>
        <w:gridCol w:w="741"/>
      </w:tblGrid>
      <w:tr w:rsidR="00704469" w:rsidRPr="00150D3F" w:rsidTr="00704469">
        <w:trPr>
          <w:trHeight w:val="315"/>
        </w:trPr>
        <w:tc>
          <w:tcPr>
            <w:tcW w:w="9360" w:type="dxa"/>
            <w:gridSpan w:val="4"/>
            <w:tcBorders>
              <w:top w:val="nil"/>
              <w:left w:val="nil"/>
              <w:bottom w:val="single" w:sz="8" w:space="0" w:color="4F81BD"/>
              <w:right w:val="nil"/>
            </w:tcBorders>
            <w:shd w:val="clear" w:color="auto" w:fill="auto"/>
            <w:noWrap/>
            <w:vAlign w:val="bottom"/>
            <w:hideMark/>
          </w:tcPr>
          <w:p w:rsidR="00704469" w:rsidRPr="00150D3F" w:rsidRDefault="00704469" w:rsidP="00704469">
            <w:pPr>
              <w:spacing w:after="0" w:line="240" w:lineRule="auto"/>
              <w:jc w:val="center"/>
              <w:rPr>
                <w:rFonts w:ascii="Calibri" w:eastAsia="Times New Roman" w:hAnsi="Calibri" w:cs="Calibri"/>
                <w:b/>
                <w:bCs/>
                <w:color w:val="000000"/>
                <w:lang w:eastAsia="tr-TR"/>
              </w:rPr>
            </w:pPr>
            <w:r w:rsidRPr="00150D3F">
              <w:rPr>
                <w:rFonts w:ascii="Calibri" w:eastAsia="Times New Roman" w:hAnsi="Calibri" w:cs="Calibri"/>
                <w:b/>
                <w:bCs/>
                <w:color w:val="000000"/>
                <w:lang w:eastAsia="tr-TR"/>
              </w:rPr>
              <w:t>2024 YILI TAŞINIR MAL İŞLEMLERİ</w:t>
            </w:r>
          </w:p>
        </w:tc>
      </w:tr>
      <w:tr w:rsidR="00704469" w:rsidRPr="00150D3F" w:rsidTr="00704469">
        <w:trPr>
          <w:trHeight w:val="330"/>
        </w:trPr>
        <w:tc>
          <w:tcPr>
            <w:tcW w:w="4214"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Girişler</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Sayısı</w:t>
            </w:r>
          </w:p>
        </w:tc>
        <w:tc>
          <w:tcPr>
            <w:tcW w:w="380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Çıkışlar</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Sayısı</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Ambarlar Arası Devir Alma (Giriş)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247</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Ambarlar Arası Devir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247</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Bağış ve Yardım Alma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Bağış Yapma veya Yardım Etme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Devir Alma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8</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Bedelsiz Devir</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Döner Sermaye Üretim/Çağ Değişim/</w:t>
            </w:r>
            <w:proofErr w:type="spellStart"/>
            <w:r w:rsidRPr="00150D3F">
              <w:rPr>
                <w:rFonts w:ascii="Times New Roman" w:eastAsia="Times New Roman" w:hAnsi="Times New Roman" w:cs="Times New Roman"/>
                <w:b/>
                <w:bCs/>
                <w:color w:val="000000"/>
                <w:sz w:val="20"/>
                <w:szCs w:val="20"/>
                <w:lang w:eastAsia="tr-TR"/>
              </w:rPr>
              <w:t>Reforme</w:t>
            </w:r>
            <w:proofErr w:type="spellEnd"/>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Depodaki Malzemenin Değer Artırımı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Düzeltme Girişi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Devretme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4</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Envanter Girişi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Döner Sermaye Üretim</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 xml:space="preserve">Hatalı </w:t>
            </w:r>
            <w:proofErr w:type="spellStart"/>
            <w:r w:rsidRPr="00150D3F">
              <w:rPr>
                <w:rFonts w:ascii="Times New Roman" w:eastAsia="Times New Roman" w:hAnsi="Times New Roman" w:cs="Times New Roman"/>
                <w:b/>
                <w:bCs/>
                <w:color w:val="000000"/>
                <w:sz w:val="20"/>
                <w:szCs w:val="20"/>
                <w:lang w:eastAsia="tr-TR"/>
              </w:rPr>
              <w:t>Tif</w:t>
            </w:r>
            <w:proofErr w:type="spellEnd"/>
            <w:r w:rsidRPr="00150D3F">
              <w:rPr>
                <w:rFonts w:ascii="Times New Roman" w:eastAsia="Times New Roman" w:hAnsi="Times New Roman" w:cs="Times New Roman"/>
                <w:b/>
                <w:bCs/>
                <w:color w:val="000000"/>
                <w:sz w:val="20"/>
                <w:szCs w:val="20"/>
                <w:lang w:eastAsia="tr-TR"/>
              </w:rPr>
              <w:t xml:space="preserve"> Girişi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Düzeltme Çıkışı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İade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 xml:space="preserve">Hatalı Çıkış </w:t>
            </w:r>
            <w:proofErr w:type="spellStart"/>
            <w:r w:rsidRPr="00150D3F">
              <w:rPr>
                <w:rFonts w:ascii="Times New Roman" w:eastAsia="Times New Roman" w:hAnsi="Times New Roman" w:cs="Times New Roman"/>
                <w:b/>
                <w:bCs/>
                <w:color w:val="000000"/>
                <w:sz w:val="20"/>
                <w:szCs w:val="20"/>
                <w:lang w:eastAsia="tr-TR"/>
              </w:rPr>
              <w:t>Tifi</w:t>
            </w:r>
            <w:proofErr w:type="spellEnd"/>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 xml:space="preserve">İç </w:t>
            </w:r>
            <w:proofErr w:type="gramStart"/>
            <w:r w:rsidRPr="00150D3F">
              <w:rPr>
                <w:rFonts w:ascii="Times New Roman" w:eastAsia="Times New Roman" w:hAnsi="Times New Roman" w:cs="Times New Roman"/>
                <w:b/>
                <w:bCs/>
                <w:color w:val="000000"/>
                <w:sz w:val="20"/>
                <w:szCs w:val="20"/>
                <w:lang w:eastAsia="tr-TR"/>
              </w:rPr>
              <w:t>İmkan</w:t>
            </w:r>
            <w:proofErr w:type="gramEnd"/>
            <w:r w:rsidRPr="00150D3F">
              <w:rPr>
                <w:rFonts w:ascii="Times New Roman" w:eastAsia="Times New Roman" w:hAnsi="Times New Roman" w:cs="Times New Roman"/>
                <w:b/>
                <w:bCs/>
                <w:color w:val="000000"/>
                <w:sz w:val="20"/>
                <w:szCs w:val="20"/>
                <w:lang w:eastAsia="tr-TR"/>
              </w:rPr>
              <w:t>/Kazı/Tasfiye İdaresinden</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Kayıttan Düşme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47</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Müsadere (El Koyma)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Satış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Satın Alma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12</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Sayım Noksanı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Sayım Fazlası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Taşınır İstek Belgesi Karşılama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140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Taşınır Kodu Düzeltme Giriş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Taşınır Kodu Düzeltme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Değer Artırımı/Ek Fiyat/Enflasyon Düzeltme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Tüketim Malzemesi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140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Enflasyon Düzeltmesi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Kayıttan Düşme Teklif ve Onay Tutanağı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34</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Yıl Devri (Giriş)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Yıl Devri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w:t>
            </w:r>
          </w:p>
        </w:tc>
      </w:tr>
      <w:tr w:rsidR="00704469" w:rsidRPr="00150D3F" w:rsidTr="00704469">
        <w:trPr>
          <w:trHeight w:val="330"/>
        </w:trPr>
        <w:tc>
          <w:tcPr>
            <w:tcW w:w="4214"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Toplam</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269</w:t>
            </w:r>
          </w:p>
        </w:tc>
        <w:tc>
          <w:tcPr>
            <w:tcW w:w="380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 </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613</w:t>
            </w:r>
          </w:p>
        </w:tc>
      </w:tr>
    </w:tbl>
    <w:p w:rsidR="00704469" w:rsidRDefault="00704469" w:rsidP="00FC20C5">
      <w:pPr>
        <w:keepNext/>
        <w:keepLines/>
        <w:spacing w:before="240" w:after="120" w:line="240" w:lineRule="auto"/>
        <w:ind w:left="1066"/>
        <w:outlineLvl w:val="3"/>
        <w:rPr>
          <w:rFonts w:ascii="Times New Roman" w:eastAsia="Times New Roman" w:hAnsi="Times New Roman" w:cs="Times New Roman"/>
          <w:b/>
          <w:bCs/>
          <w:iCs/>
          <w:sz w:val="24"/>
          <w:szCs w:val="24"/>
          <w:lang w:eastAsia="tr-TR"/>
        </w:rPr>
      </w:pPr>
    </w:p>
    <w:p w:rsidR="00704469" w:rsidRDefault="00704469" w:rsidP="00FC20C5">
      <w:pPr>
        <w:keepNext/>
        <w:keepLines/>
        <w:spacing w:before="120" w:after="120" w:line="240" w:lineRule="auto"/>
        <w:ind w:left="1066"/>
        <w:outlineLvl w:val="3"/>
        <w:rPr>
          <w:rFonts w:ascii="Times New Roman" w:eastAsia="Times New Roman" w:hAnsi="Times New Roman" w:cs="Times New Roman"/>
          <w:b/>
          <w:bCs/>
          <w:iCs/>
          <w:sz w:val="24"/>
          <w:szCs w:val="24"/>
          <w:lang w:eastAsia="tr-TR"/>
        </w:rPr>
      </w:pPr>
    </w:p>
    <w:p w:rsidR="00704469" w:rsidRPr="006E7D90" w:rsidRDefault="00704469" w:rsidP="00704469">
      <w:pPr>
        <w:keepNext/>
        <w:keepLines/>
        <w:spacing w:before="120" w:after="120" w:line="240" w:lineRule="auto"/>
        <w:outlineLvl w:val="3"/>
        <w:rPr>
          <w:rFonts w:ascii="Times New Roman" w:eastAsia="Times New Roman" w:hAnsi="Times New Roman" w:cs="Times New Roman"/>
          <w:b/>
          <w:bCs/>
          <w:iCs/>
          <w:sz w:val="24"/>
          <w:szCs w:val="24"/>
          <w:lang w:eastAsia="tr-TR"/>
        </w:rPr>
      </w:pPr>
      <w:r w:rsidRPr="006E7D90">
        <w:rPr>
          <w:rFonts w:ascii="Times New Roman" w:eastAsia="Times New Roman" w:hAnsi="Times New Roman" w:cs="Times New Roman"/>
          <w:b/>
          <w:bCs/>
          <w:iCs/>
          <w:sz w:val="24"/>
          <w:szCs w:val="24"/>
          <w:lang w:eastAsia="tr-TR"/>
        </w:rPr>
        <w:t>3.  Bakım Onarım Faaliyet Bilgileri</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Bakım onarım ekibi Yurtlar Müdürlüğüne bağlı olarak çalışan toplam 17 teknik personelden oluşmaktadır. Bu ekip 20 adet yurt binasında sı</w:t>
      </w:r>
      <w:r>
        <w:rPr>
          <w:rFonts w:ascii="Times New Roman" w:eastAsia="Times New Roman" w:hAnsi="Times New Roman" w:cs="Times New Roman"/>
          <w:sz w:val="24"/>
          <w:szCs w:val="24"/>
          <w:lang w:eastAsia="tr-TR"/>
        </w:rPr>
        <w:t xml:space="preserve">hhi tesisat, marangoz, anahtar, </w:t>
      </w:r>
      <w:r w:rsidRPr="006E7D90">
        <w:rPr>
          <w:rFonts w:ascii="Times New Roman" w:eastAsia="Times New Roman" w:hAnsi="Times New Roman" w:cs="Times New Roman"/>
          <w:sz w:val="24"/>
          <w:szCs w:val="24"/>
          <w:lang w:eastAsia="tr-TR"/>
        </w:rPr>
        <w:t>boya, beyaz eşya tamiri,  elektrik tesisatı,  elektrik ve elektronik cihazların tamirleri konusunda faaliyet göstermektedir.</w:t>
      </w:r>
    </w:p>
    <w:p w:rsidR="00704469"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 xml:space="preserve">Yurt binalarında meydana gelen arızalar en geç üç iş günü içerisinde tamamlanarak hizmetin aksamadan devam ettirilmesi hedeflerimiz arasında olup bu konuda teknik personelimiz özveri ile çalışmaktadır. </w:t>
      </w:r>
    </w:p>
    <w:p w:rsidR="00704469" w:rsidRPr="006E7D90" w:rsidRDefault="00704469" w:rsidP="00704469">
      <w:pPr>
        <w:spacing w:after="0" w:line="360" w:lineRule="auto"/>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Yurtlar Müdürlüğünde bakım ve onarım faaliyetleri üç yolla yapılmaktadır.</w:t>
      </w:r>
    </w:p>
    <w:p w:rsidR="00704469" w:rsidRPr="006E7D90" w:rsidRDefault="00704469" w:rsidP="00704469">
      <w:pPr>
        <w:tabs>
          <w:tab w:val="left" w:pos="284"/>
        </w:tabs>
        <w:spacing w:after="0" w:line="360" w:lineRule="auto"/>
        <w:contextualSpacing/>
        <w:jc w:val="both"/>
        <w:rPr>
          <w:rFonts w:ascii="Times New Roman" w:eastAsia="Times New Roman" w:hAnsi="Times New Roman" w:cs="Times New Roman"/>
          <w:sz w:val="24"/>
          <w:szCs w:val="24"/>
          <w:lang w:eastAsia="tr-TR"/>
        </w:rPr>
      </w:pPr>
      <w:r w:rsidRPr="005D64BE">
        <w:rPr>
          <w:rFonts w:ascii="Times New Roman" w:eastAsia="Times New Roman" w:hAnsi="Times New Roman" w:cs="Times New Roman"/>
          <w:b/>
          <w:sz w:val="24"/>
          <w:szCs w:val="24"/>
          <w:lang w:eastAsia="tr-TR"/>
        </w:rPr>
        <w:t>1-</w:t>
      </w:r>
      <w:r>
        <w:rPr>
          <w:rFonts w:ascii="Times New Roman" w:eastAsia="Times New Roman" w:hAnsi="Times New Roman" w:cs="Times New Roman"/>
          <w:sz w:val="24"/>
          <w:szCs w:val="24"/>
          <w:lang w:eastAsia="tr-TR"/>
        </w:rPr>
        <w:t>2024</w:t>
      </w:r>
      <w:r w:rsidRPr="006E7D90">
        <w:rPr>
          <w:rFonts w:ascii="Times New Roman" w:eastAsia="Times New Roman" w:hAnsi="Times New Roman" w:cs="Times New Roman"/>
          <w:sz w:val="24"/>
          <w:szCs w:val="24"/>
          <w:lang w:eastAsia="tr-TR"/>
        </w:rPr>
        <w:t xml:space="preserve"> yılı içerisinde bakım ve onarım birimi tarafından onarım ve tadilatları yapılan arızaların tür ve sayıları aşağıdaki tabloda gösterilmiştir.</w:t>
      </w:r>
    </w:p>
    <w:tbl>
      <w:tblPr>
        <w:tblW w:w="9363" w:type="dxa"/>
        <w:tblInd w:w="-10" w:type="dxa"/>
        <w:tblCellMar>
          <w:left w:w="70" w:type="dxa"/>
          <w:right w:w="70" w:type="dxa"/>
        </w:tblCellMar>
        <w:tblLook w:val="04A0" w:firstRow="1" w:lastRow="0" w:firstColumn="1" w:lastColumn="0" w:noHBand="0" w:noVBand="1"/>
      </w:tblPr>
      <w:tblGrid>
        <w:gridCol w:w="3981"/>
        <w:gridCol w:w="2912"/>
        <w:gridCol w:w="2470"/>
      </w:tblGrid>
      <w:tr w:rsidR="00704469" w:rsidRPr="006E7D90" w:rsidTr="00704469">
        <w:trPr>
          <w:trHeight w:val="46"/>
        </w:trPr>
        <w:tc>
          <w:tcPr>
            <w:tcW w:w="3981"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Bakım ve Onarım Birimi</w:t>
            </w:r>
          </w:p>
        </w:tc>
        <w:tc>
          <w:tcPr>
            <w:tcW w:w="2912"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Teknik Ekip Sayısı</w:t>
            </w:r>
          </w:p>
        </w:tc>
        <w:tc>
          <w:tcPr>
            <w:tcW w:w="2470"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Arıza Sayısı</w:t>
            </w:r>
          </w:p>
        </w:tc>
      </w:tr>
      <w:tr w:rsidR="00704469"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Boya</w:t>
            </w:r>
          </w:p>
        </w:tc>
        <w:tc>
          <w:tcPr>
            <w:tcW w:w="2912" w:type="dxa"/>
            <w:tcBorders>
              <w:top w:val="nil"/>
              <w:left w:val="nil"/>
              <w:bottom w:val="single" w:sz="8" w:space="0" w:color="4F81BD"/>
              <w:right w:val="single" w:sz="8" w:space="0" w:color="auto"/>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1</w:t>
            </w:r>
          </w:p>
        </w:tc>
        <w:tc>
          <w:tcPr>
            <w:tcW w:w="2470" w:type="dxa"/>
            <w:tcBorders>
              <w:top w:val="nil"/>
              <w:left w:val="nil"/>
              <w:bottom w:val="single" w:sz="8" w:space="0" w:color="4F81BD"/>
              <w:right w:val="single" w:sz="8" w:space="0" w:color="auto"/>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221</w:t>
            </w:r>
          </w:p>
        </w:tc>
      </w:tr>
      <w:tr w:rsidR="00704469"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Cihaz</w:t>
            </w:r>
          </w:p>
        </w:tc>
        <w:tc>
          <w:tcPr>
            <w:tcW w:w="2912"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3</w:t>
            </w:r>
          </w:p>
        </w:tc>
        <w:tc>
          <w:tcPr>
            <w:tcW w:w="2470"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728</w:t>
            </w:r>
          </w:p>
        </w:tc>
      </w:tr>
      <w:tr w:rsidR="00704469"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Marangoz</w:t>
            </w:r>
          </w:p>
        </w:tc>
        <w:tc>
          <w:tcPr>
            <w:tcW w:w="2912"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2</w:t>
            </w:r>
          </w:p>
        </w:tc>
        <w:tc>
          <w:tcPr>
            <w:tcW w:w="2470"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3194</w:t>
            </w:r>
          </w:p>
        </w:tc>
      </w:tr>
      <w:tr w:rsidR="00704469"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Anahtar</w:t>
            </w:r>
          </w:p>
        </w:tc>
        <w:tc>
          <w:tcPr>
            <w:tcW w:w="2912"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1</w:t>
            </w:r>
          </w:p>
        </w:tc>
        <w:tc>
          <w:tcPr>
            <w:tcW w:w="2470"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426</w:t>
            </w:r>
          </w:p>
        </w:tc>
      </w:tr>
      <w:tr w:rsidR="00704469"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Su </w:t>
            </w:r>
          </w:p>
        </w:tc>
        <w:tc>
          <w:tcPr>
            <w:tcW w:w="2912"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w:t>
            </w:r>
          </w:p>
        </w:tc>
        <w:tc>
          <w:tcPr>
            <w:tcW w:w="2470"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4257</w:t>
            </w:r>
          </w:p>
        </w:tc>
      </w:tr>
      <w:tr w:rsidR="00704469" w:rsidRPr="006E7D90" w:rsidTr="00704469">
        <w:trPr>
          <w:trHeight w:val="37"/>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Elektrik</w:t>
            </w:r>
          </w:p>
        </w:tc>
        <w:tc>
          <w:tcPr>
            <w:tcW w:w="2912"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4</w:t>
            </w:r>
          </w:p>
        </w:tc>
        <w:tc>
          <w:tcPr>
            <w:tcW w:w="2470"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4709</w:t>
            </w:r>
          </w:p>
        </w:tc>
      </w:tr>
      <w:tr w:rsidR="00704469" w:rsidRPr="006E7D90" w:rsidTr="00704469">
        <w:trPr>
          <w:trHeight w:val="76"/>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Çamaşır Makine Tamiri</w:t>
            </w:r>
          </w:p>
        </w:tc>
        <w:tc>
          <w:tcPr>
            <w:tcW w:w="2912"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2</w:t>
            </w:r>
          </w:p>
        </w:tc>
        <w:tc>
          <w:tcPr>
            <w:tcW w:w="2470" w:type="dxa"/>
            <w:tcBorders>
              <w:top w:val="nil"/>
              <w:left w:val="nil"/>
              <w:bottom w:val="single" w:sz="8" w:space="0" w:color="4F81BD"/>
              <w:right w:val="single" w:sz="8" w:space="0" w:color="4F81BD"/>
            </w:tcBorders>
            <w:shd w:val="clear" w:color="000000" w:fill="FFFFFF"/>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650</w:t>
            </w:r>
          </w:p>
        </w:tc>
      </w:tr>
      <w:tr w:rsidR="00704469"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Toplam</w:t>
            </w:r>
          </w:p>
        </w:tc>
        <w:tc>
          <w:tcPr>
            <w:tcW w:w="2912" w:type="dxa"/>
            <w:tcBorders>
              <w:top w:val="nil"/>
              <w:left w:val="nil"/>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17</w:t>
            </w:r>
          </w:p>
        </w:tc>
        <w:tc>
          <w:tcPr>
            <w:tcW w:w="2470" w:type="dxa"/>
            <w:tcBorders>
              <w:top w:val="nil"/>
              <w:left w:val="nil"/>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1</w:t>
            </w:r>
            <w:r>
              <w:rPr>
                <w:rFonts w:ascii="Times New Roman" w:eastAsia="Times New Roman" w:hAnsi="Times New Roman" w:cs="Times New Roman"/>
                <w:b/>
                <w:bCs/>
                <w:color w:val="FFFFFF"/>
                <w:sz w:val="24"/>
                <w:szCs w:val="24"/>
                <w:lang w:eastAsia="tr-TR"/>
              </w:rPr>
              <w:t>4.185</w:t>
            </w:r>
          </w:p>
        </w:tc>
      </w:tr>
    </w:tbl>
    <w:p w:rsidR="00704469" w:rsidRPr="006E7D90" w:rsidRDefault="00704469" w:rsidP="00704469">
      <w:pPr>
        <w:spacing w:after="0" w:line="360" w:lineRule="auto"/>
        <w:contextualSpacing/>
        <w:jc w:val="both"/>
        <w:rPr>
          <w:rFonts w:ascii="Times New Roman" w:eastAsia="Times New Roman" w:hAnsi="Times New Roman" w:cs="Times New Roman"/>
          <w:sz w:val="24"/>
          <w:szCs w:val="24"/>
          <w:lang w:eastAsia="tr-TR"/>
        </w:rPr>
      </w:pPr>
    </w:p>
    <w:p w:rsidR="00704469" w:rsidRPr="006E7D90" w:rsidRDefault="00704469" w:rsidP="00704469">
      <w:pPr>
        <w:spacing w:after="0" w:line="360" w:lineRule="auto"/>
        <w:contextualSpacing/>
        <w:jc w:val="both"/>
        <w:rPr>
          <w:rFonts w:ascii="Times New Roman" w:eastAsia="Times New Roman" w:hAnsi="Times New Roman" w:cs="Times New Roman"/>
          <w:sz w:val="24"/>
          <w:szCs w:val="24"/>
          <w:lang w:eastAsia="tr-TR"/>
        </w:rPr>
      </w:pPr>
      <w:r w:rsidRPr="005D64BE">
        <w:rPr>
          <w:rFonts w:ascii="Times New Roman" w:eastAsia="Times New Roman" w:hAnsi="Times New Roman" w:cs="Times New Roman"/>
          <w:b/>
          <w:sz w:val="24"/>
          <w:szCs w:val="24"/>
          <w:lang w:eastAsia="tr-TR"/>
        </w:rPr>
        <w:t>2-</w:t>
      </w:r>
      <w:r w:rsidRPr="006E7D90">
        <w:rPr>
          <w:rFonts w:ascii="Times New Roman" w:eastAsia="Times New Roman" w:hAnsi="Times New Roman" w:cs="Times New Roman"/>
          <w:sz w:val="24"/>
          <w:szCs w:val="24"/>
          <w:lang w:eastAsia="tr-TR"/>
        </w:rPr>
        <w:t>Yurtlar Müdürlüğü teknik ekibinin faaliyet alanlarına girmeyen mimari yapı ve projeler doğrultusunda Üniversitemiz Yapı İşleri Teknik Daire Başkanlığına bağlı birimler tarafından giderilen arızaların toplamı aşağıdaki tabloda gösterilmektedir.</w:t>
      </w:r>
    </w:p>
    <w:p w:rsidR="00704469" w:rsidRPr="006E7D90" w:rsidRDefault="00704469" w:rsidP="00704469">
      <w:pPr>
        <w:spacing w:after="0" w:line="240" w:lineRule="auto"/>
        <w:ind w:left="1068"/>
        <w:contextualSpacing/>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 xml:space="preserve"> </w:t>
      </w:r>
    </w:p>
    <w:tbl>
      <w:tblPr>
        <w:tblW w:w="9214" w:type="dxa"/>
        <w:tblInd w:w="-10" w:type="dxa"/>
        <w:tblCellMar>
          <w:left w:w="70" w:type="dxa"/>
          <w:right w:w="70" w:type="dxa"/>
        </w:tblCellMar>
        <w:tblLook w:val="04A0" w:firstRow="1" w:lastRow="0" w:firstColumn="1" w:lastColumn="0" w:noHBand="0" w:noVBand="1"/>
      </w:tblPr>
      <w:tblGrid>
        <w:gridCol w:w="5768"/>
        <w:gridCol w:w="3446"/>
      </w:tblGrid>
      <w:tr w:rsidR="00704469" w:rsidRPr="006E7D90" w:rsidTr="00704469">
        <w:trPr>
          <w:trHeight w:val="481"/>
        </w:trPr>
        <w:tc>
          <w:tcPr>
            <w:tcW w:w="5768"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Diğer Birimler</w:t>
            </w:r>
          </w:p>
        </w:tc>
        <w:tc>
          <w:tcPr>
            <w:tcW w:w="3446"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Arıza Sayısı</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Isı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125</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Genel </w:t>
            </w:r>
            <w:proofErr w:type="spellStart"/>
            <w:r w:rsidRPr="006E7D90">
              <w:rPr>
                <w:rFonts w:ascii="Times New Roman" w:eastAsia="Times New Roman" w:hAnsi="Times New Roman" w:cs="Times New Roman"/>
                <w:b/>
                <w:bCs/>
                <w:color w:val="000000"/>
                <w:sz w:val="24"/>
                <w:szCs w:val="24"/>
                <w:lang w:eastAsia="tr-TR"/>
              </w:rPr>
              <w:t>Atolyeler</w:t>
            </w:r>
            <w:proofErr w:type="spellEnd"/>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3</w:t>
            </w:r>
            <w:r>
              <w:rPr>
                <w:rFonts w:ascii="Times New Roman" w:eastAsia="Times New Roman" w:hAnsi="Times New Roman" w:cs="Times New Roman"/>
                <w:b/>
                <w:bCs/>
                <w:color w:val="000000"/>
                <w:sz w:val="24"/>
                <w:szCs w:val="24"/>
                <w:lang w:eastAsia="tr-TR"/>
              </w:rPr>
              <w:t>3</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Elektrik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33</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Ağaçlandırma</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32</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Telefon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Yapı Bakım</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254</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Toplam</w:t>
            </w:r>
          </w:p>
        </w:tc>
        <w:tc>
          <w:tcPr>
            <w:tcW w:w="3446" w:type="dxa"/>
            <w:tcBorders>
              <w:top w:val="nil"/>
              <w:left w:val="nil"/>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481</w:t>
            </w:r>
          </w:p>
        </w:tc>
      </w:tr>
    </w:tbl>
    <w:p w:rsidR="00704469" w:rsidRPr="006E7D90" w:rsidRDefault="00704469" w:rsidP="00704469">
      <w:pPr>
        <w:spacing w:after="0" w:line="240" w:lineRule="auto"/>
        <w:ind w:firstLine="708"/>
        <w:jc w:val="center"/>
        <w:rPr>
          <w:rFonts w:ascii="Times New Roman" w:eastAsia="Times New Roman" w:hAnsi="Times New Roman" w:cs="Times New Roman"/>
          <w:sz w:val="24"/>
          <w:szCs w:val="24"/>
          <w:lang w:eastAsia="tr-TR"/>
        </w:rPr>
      </w:pPr>
    </w:p>
    <w:p w:rsidR="00704469" w:rsidRDefault="00704469" w:rsidP="00704469">
      <w:pPr>
        <w:spacing w:after="0" w:line="360" w:lineRule="auto"/>
        <w:contextualSpacing/>
        <w:jc w:val="both"/>
        <w:rPr>
          <w:rFonts w:ascii="Times New Roman" w:eastAsia="Times New Roman" w:hAnsi="Times New Roman" w:cs="Times New Roman"/>
          <w:sz w:val="24"/>
          <w:szCs w:val="24"/>
          <w:lang w:eastAsia="tr-TR"/>
        </w:rPr>
      </w:pPr>
    </w:p>
    <w:p w:rsidR="00704469" w:rsidRDefault="00704469" w:rsidP="00704469">
      <w:pPr>
        <w:spacing w:after="0" w:line="360" w:lineRule="auto"/>
        <w:contextualSpacing/>
        <w:jc w:val="both"/>
        <w:rPr>
          <w:rFonts w:ascii="Times New Roman" w:eastAsia="Times New Roman" w:hAnsi="Times New Roman" w:cs="Times New Roman"/>
          <w:sz w:val="24"/>
          <w:szCs w:val="24"/>
          <w:lang w:eastAsia="tr-TR"/>
        </w:rPr>
      </w:pPr>
    </w:p>
    <w:p w:rsidR="00704469" w:rsidRPr="006E7D90" w:rsidRDefault="00704469" w:rsidP="00704469">
      <w:pPr>
        <w:spacing w:after="0" w:line="360" w:lineRule="auto"/>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3-</w:t>
      </w:r>
      <w:r w:rsidRPr="006E7D90">
        <w:rPr>
          <w:rFonts w:ascii="Times New Roman" w:eastAsia="Times New Roman" w:hAnsi="Times New Roman" w:cs="Times New Roman"/>
          <w:sz w:val="24"/>
          <w:szCs w:val="24"/>
          <w:lang w:eastAsia="tr-TR"/>
        </w:rPr>
        <w:t>Yurtlar Müdürlüğü teknik personelinin niteliği gereği teknik bilgi ve beceri alanına girmeyen ve hizmet satın alması yolu ile firmalara yaptırılan onarımlar aşağıdaki tabloda gösterilmiştir.</w:t>
      </w:r>
    </w:p>
    <w:p w:rsidR="00704469" w:rsidRPr="006E7D90" w:rsidRDefault="00704469" w:rsidP="00704469">
      <w:pPr>
        <w:spacing w:after="0" w:line="240" w:lineRule="auto"/>
        <w:ind w:left="1068"/>
        <w:contextualSpacing/>
        <w:jc w:val="both"/>
        <w:rPr>
          <w:rFonts w:ascii="Times New Roman" w:eastAsia="Times New Roman" w:hAnsi="Times New Roman" w:cs="Times New Roman"/>
          <w:sz w:val="24"/>
          <w:szCs w:val="24"/>
          <w:lang w:eastAsia="tr-TR"/>
        </w:rPr>
      </w:pPr>
    </w:p>
    <w:tbl>
      <w:tblPr>
        <w:tblW w:w="9243" w:type="dxa"/>
        <w:tblInd w:w="-10" w:type="dxa"/>
        <w:tblCellMar>
          <w:left w:w="70" w:type="dxa"/>
          <w:right w:w="70" w:type="dxa"/>
        </w:tblCellMar>
        <w:tblLook w:val="04A0" w:firstRow="1" w:lastRow="0" w:firstColumn="1" w:lastColumn="0" w:noHBand="0" w:noVBand="1"/>
      </w:tblPr>
      <w:tblGrid>
        <w:gridCol w:w="5430"/>
        <w:gridCol w:w="3813"/>
      </w:tblGrid>
      <w:tr w:rsidR="00704469" w:rsidRPr="006E7D90" w:rsidTr="00704469">
        <w:trPr>
          <w:trHeight w:val="542"/>
        </w:trPr>
        <w:tc>
          <w:tcPr>
            <w:tcW w:w="5430"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4133A4">
            <w:pPr>
              <w:tabs>
                <w:tab w:val="left" w:pos="726"/>
              </w:tabs>
              <w:spacing w:after="0" w:line="36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 xml:space="preserve">Dış </w:t>
            </w:r>
            <w:proofErr w:type="spellStart"/>
            <w:r w:rsidRPr="006E7D90">
              <w:rPr>
                <w:rFonts w:ascii="Times New Roman" w:eastAsia="Times New Roman" w:hAnsi="Times New Roman" w:cs="Times New Roman"/>
                <w:b/>
                <w:bCs/>
                <w:color w:val="FFFFFF"/>
                <w:sz w:val="24"/>
                <w:szCs w:val="24"/>
                <w:lang w:eastAsia="tr-TR"/>
              </w:rPr>
              <w:t>Satınalma</w:t>
            </w:r>
            <w:proofErr w:type="spellEnd"/>
          </w:p>
        </w:tc>
        <w:tc>
          <w:tcPr>
            <w:tcW w:w="3813"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Arıza Sayısı</w:t>
            </w:r>
          </w:p>
        </w:tc>
      </w:tr>
      <w:tr w:rsidR="00704469" w:rsidRPr="006E7D90" w:rsidTr="00704469">
        <w:trPr>
          <w:trHeight w:val="224"/>
        </w:trPr>
        <w:tc>
          <w:tcPr>
            <w:tcW w:w="5430"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Alüminyum Doğrama-</w:t>
            </w:r>
            <w:proofErr w:type="spellStart"/>
            <w:r w:rsidRPr="006E7D90">
              <w:rPr>
                <w:rFonts w:ascii="Times New Roman" w:eastAsia="Times New Roman" w:hAnsi="Times New Roman" w:cs="Times New Roman"/>
                <w:b/>
                <w:bCs/>
                <w:color w:val="000000"/>
                <w:sz w:val="24"/>
                <w:szCs w:val="24"/>
                <w:lang w:eastAsia="tr-TR"/>
              </w:rPr>
              <w:t>Duşakabin</w:t>
            </w:r>
            <w:proofErr w:type="spellEnd"/>
            <w:r w:rsidRPr="006E7D90">
              <w:rPr>
                <w:rFonts w:ascii="Times New Roman" w:eastAsia="Times New Roman" w:hAnsi="Times New Roman" w:cs="Times New Roman"/>
                <w:b/>
                <w:bCs/>
                <w:color w:val="000000"/>
                <w:sz w:val="24"/>
                <w:szCs w:val="24"/>
                <w:lang w:eastAsia="tr-TR"/>
              </w:rPr>
              <w:t xml:space="preserve"> Tamiratı</w:t>
            </w:r>
          </w:p>
        </w:tc>
        <w:tc>
          <w:tcPr>
            <w:tcW w:w="3813"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811</w:t>
            </w:r>
          </w:p>
        </w:tc>
      </w:tr>
      <w:tr w:rsidR="00704469" w:rsidRPr="006E7D90" w:rsidTr="00704469">
        <w:trPr>
          <w:trHeight w:val="224"/>
        </w:trPr>
        <w:tc>
          <w:tcPr>
            <w:tcW w:w="5430"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Toplam</w:t>
            </w:r>
          </w:p>
        </w:tc>
        <w:tc>
          <w:tcPr>
            <w:tcW w:w="3813" w:type="dxa"/>
            <w:tcBorders>
              <w:top w:val="nil"/>
              <w:left w:val="nil"/>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811</w:t>
            </w:r>
          </w:p>
        </w:tc>
      </w:tr>
    </w:tbl>
    <w:p w:rsidR="00704469" w:rsidRPr="006E7D90" w:rsidRDefault="00704469" w:rsidP="00704469">
      <w:pPr>
        <w:spacing w:before="120" w:after="120" w:line="360" w:lineRule="auto"/>
        <w:jc w:val="both"/>
        <w:rPr>
          <w:rFonts w:ascii="Times New Roman" w:eastAsia="Times New Roman" w:hAnsi="Times New Roman" w:cs="Times New Roman"/>
          <w:sz w:val="24"/>
          <w:szCs w:val="24"/>
          <w:lang w:eastAsia="tr-TR"/>
        </w:rPr>
      </w:pPr>
    </w:p>
    <w:p w:rsidR="00704469" w:rsidRPr="006E7D90" w:rsidRDefault="00704469" w:rsidP="00704469">
      <w:pPr>
        <w:numPr>
          <w:ilvl w:val="0"/>
          <w:numId w:val="26"/>
        </w:numPr>
        <w:spacing w:before="120" w:after="120" w:line="360" w:lineRule="auto"/>
        <w:contextualSpacing/>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202</w:t>
      </w:r>
      <w:r>
        <w:rPr>
          <w:rFonts w:ascii="Times New Roman" w:eastAsia="Times New Roman" w:hAnsi="Times New Roman" w:cs="Times New Roman"/>
          <w:sz w:val="24"/>
          <w:szCs w:val="24"/>
          <w:lang w:eastAsia="tr-TR"/>
        </w:rPr>
        <w:t>4</w:t>
      </w:r>
      <w:r w:rsidRPr="006E7D90">
        <w:rPr>
          <w:rFonts w:ascii="Times New Roman" w:eastAsia="Times New Roman" w:hAnsi="Times New Roman" w:cs="Times New Roman"/>
          <w:sz w:val="24"/>
          <w:szCs w:val="24"/>
          <w:lang w:eastAsia="tr-TR"/>
        </w:rPr>
        <w:t xml:space="preserve"> yılı içerisinde Yurtlar Müdürlüğü bünyesinde oluşan ve giderilen bakım, onarım ve arızalara ilişkin toplam verilerin yer aldığı tablodaki gibidir. </w:t>
      </w:r>
    </w:p>
    <w:p w:rsidR="00704469" w:rsidRPr="006E7D90" w:rsidRDefault="00704469" w:rsidP="00704469">
      <w:pPr>
        <w:spacing w:before="120" w:after="120" w:line="360" w:lineRule="auto"/>
        <w:ind w:left="720"/>
        <w:contextualSpacing/>
        <w:jc w:val="both"/>
        <w:rPr>
          <w:rFonts w:ascii="Times New Roman" w:eastAsia="Times New Roman" w:hAnsi="Times New Roman" w:cs="Times New Roman"/>
          <w:sz w:val="24"/>
          <w:szCs w:val="24"/>
          <w:lang w:eastAsia="tr-TR"/>
        </w:rPr>
      </w:pPr>
    </w:p>
    <w:tbl>
      <w:tblPr>
        <w:tblW w:w="9188" w:type="dxa"/>
        <w:tblInd w:w="-10" w:type="dxa"/>
        <w:tblCellMar>
          <w:left w:w="70" w:type="dxa"/>
          <w:right w:w="70" w:type="dxa"/>
        </w:tblCellMar>
        <w:tblLook w:val="04A0" w:firstRow="1" w:lastRow="0" w:firstColumn="1" w:lastColumn="0" w:noHBand="0" w:noVBand="1"/>
      </w:tblPr>
      <w:tblGrid>
        <w:gridCol w:w="4919"/>
        <w:gridCol w:w="4269"/>
      </w:tblGrid>
      <w:tr w:rsidR="00704469" w:rsidRPr="006E7D90" w:rsidTr="00704469">
        <w:trPr>
          <w:trHeight w:val="214"/>
        </w:trPr>
        <w:tc>
          <w:tcPr>
            <w:tcW w:w="4919"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lang w:eastAsia="tr-TR"/>
              </w:rPr>
            </w:pPr>
            <w:r w:rsidRPr="006E7D90">
              <w:rPr>
                <w:rFonts w:ascii="Times New Roman" w:eastAsia="Times New Roman" w:hAnsi="Times New Roman" w:cs="Times New Roman"/>
                <w:b/>
                <w:bCs/>
                <w:color w:val="FFFFFF"/>
                <w:lang w:eastAsia="tr-TR"/>
              </w:rPr>
              <w:t>Birimler</w:t>
            </w:r>
          </w:p>
        </w:tc>
        <w:tc>
          <w:tcPr>
            <w:tcW w:w="4269" w:type="dxa"/>
            <w:tcBorders>
              <w:top w:val="single" w:sz="8" w:space="0" w:color="4F81BD"/>
              <w:left w:val="nil"/>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lang w:eastAsia="tr-TR"/>
              </w:rPr>
            </w:pPr>
            <w:r w:rsidRPr="006E7D90">
              <w:rPr>
                <w:rFonts w:ascii="Times New Roman" w:eastAsia="Times New Roman" w:hAnsi="Times New Roman" w:cs="Times New Roman"/>
                <w:b/>
                <w:bCs/>
                <w:color w:val="FFFFFF"/>
                <w:lang w:eastAsia="tr-TR"/>
              </w:rPr>
              <w:t>Arıza Sayısı</w:t>
            </w:r>
          </w:p>
        </w:tc>
      </w:tr>
      <w:tr w:rsidR="00704469" w:rsidRPr="006E7D90" w:rsidTr="00704469">
        <w:trPr>
          <w:trHeight w:val="23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Bakım Onarım Birimi</w:t>
            </w:r>
          </w:p>
        </w:tc>
        <w:tc>
          <w:tcPr>
            <w:tcW w:w="4269"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14.185</w:t>
            </w:r>
          </w:p>
        </w:tc>
      </w:tr>
      <w:tr w:rsidR="00704469" w:rsidRPr="006E7D90" w:rsidTr="00704469">
        <w:trPr>
          <w:trHeight w:val="25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Diğer Birimler</w:t>
            </w:r>
          </w:p>
        </w:tc>
        <w:tc>
          <w:tcPr>
            <w:tcW w:w="4269"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481</w:t>
            </w:r>
          </w:p>
        </w:tc>
      </w:tr>
      <w:tr w:rsidR="00704469" w:rsidRPr="006E7D90" w:rsidTr="00704469">
        <w:trPr>
          <w:trHeight w:val="24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Dış Satın alma</w:t>
            </w:r>
          </w:p>
        </w:tc>
        <w:tc>
          <w:tcPr>
            <w:tcW w:w="4269"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811</w:t>
            </w:r>
          </w:p>
        </w:tc>
      </w:tr>
      <w:tr w:rsidR="00704469" w:rsidRPr="006E7D90" w:rsidTr="00704469">
        <w:trPr>
          <w:trHeight w:val="398"/>
        </w:trPr>
        <w:tc>
          <w:tcPr>
            <w:tcW w:w="4919" w:type="dxa"/>
            <w:tcBorders>
              <w:top w:val="nil"/>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lang w:eastAsia="tr-TR"/>
              </w:rPr>
            </w:pPr>
            <w:r w:rsidRPr="006E7D90">
              <w:rPr>
                <w:rFonts w:ascii="Times New Roman" w:eastAsia="Times New Roman" w:hAnsi="Times New Roman" w:cs="Times New Roman"/>
                <w:b/>
                <w:bCs/>
                <w:color w:val="FFFFFF"/>
                <w:lang w:eastAsia="tr-TR"/>
              </w:rPr>
              <w:t>Toplam</w:t>
            </w:r>
          </w:p>
        </w:tc>
        <w:tc>
          <w:tcPr>
            <w:tcW w:w="4269" w:type="dxa"/>
            <w:tcBorders>
              <w:top w:val="nil"/>
              <w:left w:val="nil"/>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lang w:eastAsia="tr-TR"/>
              </w:rPr>
            </w:pPr>
            <w:r>
              <w:rPr>
                <w:rFonts w:ascii="Times New Roman" w:eastAsia="Times New Roman" w:hAnsi="Times New Roman" w:cs="Times New Roman"/>
                <w:b/>
                <w:bCs/>
                <w:color w:val="FFFFFF"/>
                <w:lang w:eastAsia="tr-TR"/>
              </w:rPr>
              <w:t>15.477</w:t>
            </w:r>
          </w:p>
        </w:tc>
      </w:tr>
    </w:tbl>
    <w:p w:rsidR="00704469" w:rsidRDefault="00704469" w:rsidP="00704469">
      <w:pPr>
        <w:spacing w:before="240" w:after="240" w:line="240" w:lineRule="auto"/>
        <w:jc w:val="both"/>
        <w:rPr>
          <w:rFonts w:ascii="Times New Roman" w:eastAsia="Times New Roman" w:hAnsi="Times New Roman" w:cs="Times New Roman"/>
          <w:sz w:val="24"/>
          <w:szCs w:val="24"/>
          <w:lang w:eastAsia="tr-TR"/>
        </w:rPr>
      </w:pPr>
    </w:p>
    <w:p w:rsidR="00704469" w:rsidRPr="006E7D90" w:rsidRDefault="00704469" w:rsidP="00704469">
      <w:pPr>
        <w:spacing w:before="240" w:after="240" w:line="240" w:lineRule="auto"/>
        <w:jc w:val="both"/>
        <w:rPr>
          <w:rFonts w:ascii="Times New Roman" w:eastAsia="Times New Roman" w:hAnsi="Times New Roman" w:cs="Times New Roman"/>
          <w:b/>
          <w:sz w:val="24"/>
          <w:szCs w:val="24"/>
          <w:lang w:eastAsia="tr-TR"/>
        </w:rPr>
      </w:pPr>
      <w:r w:rsidRPr="006E7D90">
        <w:rPr>
          <w:rFonts w:ascii="Times New Roman" w:eastAsia="Times New Roman" w:hAnsi="Times New Roman" w:cs="Times New Roman"/>
          <w:b/>
          <w:sz w:val="24"/>
          <w:szCs w:val="24"/>
          <w:lang w:eastAsia="tr-TR"/>
        </w:rPr>
        <w:t xml:space="preserve">4. </w:t>
      </w:r>
      <w:r w:rsidRPr="006E7D90">
        <w:rPr>
          <w:rFonts w:ascii="Times New Roman" w:eastAsia="Times New Roman" w:hAnsi="Times New Roman" w:cs="Times New Roman"/>
          <w:b/>
          <w:bCs/>
          <w:iCs/>
          <w:sz w:val="24"/>
          <w:szCs w:val="24"/>
          <w:lang w:eastAsia="tr-TR"/>
        </w:rPr>
        <w:t>Çamaşırhane Faaliyet Bilgileri</w:t>
      </w:r>
      <w:r w:rsidRPr="006E7D90">
        <w:rPr>
          <w:rFonts w:ascii="Times New Roman" w:eastAsia="Times New Roman" w:hAnsi="Times New Roman" w:cs="Times New Roman"/>
          <w:b/>
          <w:sz w:val="24"/>
          <w:szCs w:val="24"/>
          <w:lang w:eastAsia="tr-TR"/>
        </w:rPr>
        <w:t xml:space="preserve"> </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 xml:space="preserve">Yurtlar Müdürlüğüne bağlı olarak çalışan çamaşırhanede </w:t>
      </w:r>
      <w:r>
        <w:rPr>
          <w:rFonts w:ascii="Times New Roman" w:eastAsia="Times New Roman" w:hAnsi="Times New Roman" w:cs="Times New Roman"/>
          <w:sz w:val="24"/>
          <w:szCs w:val="24"/>
          <w:lang w:eastAsia="tr-TR"/>
        </w:rPr>
        <w:t>5</w:t>
      </w:r>
      <w:r w:rsidRPr="006E7D90">
        <w:rPr>
          <w:rFonts w:ascii="Times New Roman" w:eastAsia="Times New Roman" w:hAnsi="Times New Roman" w:cs="Times New Roman"/>
          <w:sz w:val="24"/>
          <w:szCs w:val="24"/>
          <w:lang w:eastAsia="tr-TR"/>
        </w:rPr>
        <w:t xml:space="preserve"> personelimiz görev yapmakta olup öğrenci nevresim takımları, yastık, yorgan, battaniye, perde, </w:t>
      </w:r>
      <w:proofErr w:type="spellStart"/>
      <w:r w:rsidRPr="006E7D90">
        <w:rPr>
          <w:rFonts w:ascii="Times New Roman" w:eastAsia="Times New Roman" w:hAnsi="Times New Roman" w:cs="Times New Roman"/>
          <w:sz w:val="24"/>
          <w:szCs w:val="24"/>
          <w:lang w:eastAsia="tr-TR"/>
        </w:rPr>
        <w:t>alez</w:t>
      </w:r>
      <w:proofErr w:type="spellEnd"/>
      <w:r w:rsidRPr="006E7D90">
        <w:rPr>
          <w:rFonts w:ascii="Times New Roman" w:eastAsia="Times New Roman" w:hAnsi="Times New Roman" w:cs="Times New Roman"/>
          <w:sz w:val="24"/>
          <w:szCs w:val="24"/>
          <w:lang w:eastAsia="tr-TR"/>
        </w:rPr>
        <w:t>, pike ve Başkanlığımıza bağlı diğer birimlerin çamaşırları yıkanmaktadır.</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Çamaşırhanede bulunan makine ve teçhizat tür ve miktarları aşağıdaki tabloda gösterilmiştir.</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p>
    <w:tbl>
      <w:tblPr>
        <w:tblW w:w="8918" w:type="dxa"/>
        <w:tblInd w:w="-10" w:type="dxa"/>
        <w:tblCellMar>
          <w:left w:w="70" w:type="dxa"/>
          <w:right w:w="70" w:type="dxa"/>
        </w:tblCellMar>
        <w:tblLook w:val="04A0" w:firstRow="1" w:lastRow="0" w:firstColumn="1" w:lastColumn="0" w:noHBand="0" w:noVBand="1"/>
      </w:tblPr>
      <w:tblGrid>
        <w:gridCol w:w="5618"/>
        <w:gridCol w:w="3300"/>
      </w:tblGrid>
      <w:tr w:rsidR="00704469" w:rsidRPr="006E7D90" w:rsidTr="00704469">
        <w:trPr>
          <w:trHeight w:val="171"/>
        </w:trPr>
        <w:tc>
          <w:tcPr>
            <w:tcW w:w="5618"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Makine ve Teçhizat</w:t>
            </w:r>
          </w:p>
        </w:tc>
        <w:tc>
          <w:tcPr>
            <w:tcW w:w="3300" w:type="dxa"/>
            <w:tcBorders>
              <w:top w:val="single" w:sz="8" w:space="0" w:color="4F81BD"/>
              <w:left w:val="nil"/>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Miktarı</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Sanayi Tipi Çamaşır Makinesi</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6</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Sanayi Tipi Kurutma Makinesi</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5</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Silindir Ütü</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1</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Havalandırma Cihazı</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1</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Kompresör</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1</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Buhar Jeneratörü</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2</w:t>
            </w:r>
          </w:p>
        </w:tc>
      </w:tr>
    </w:tbl>
    <w:p w:rsidR="00704469" w:rsidRPr="006E7D90" w:rsidRDefault="00704469" w:rsidP="00704469">
      <w:pPr>
        <w:spacing w:after="0" w:line="360" w:lineRule="auto"/>
        <w:jc w:val="both"/>
        <w:rPr>
          <w:rFonts w:ascii="Times New Roman" w:eastAsia="Times New Roman" w:hAnsi="Times New Roman" w:cs="Times New Roman"/>
          <w:sz w:val="24"/>
          <w:szCs w:val="24"/>
          <w:lang w:eastAsia="tr-TR"/>
        </w:rPr>
      </w:pPr>
    </w:p>
    <w:p w:rsidR="00704469" w:rsidRDefault="00704469" w:rsidP="00704469">
      <w:pPr>
        <w:spacing w:after="0" w:line="360" w:lineRule="auto"/>
        <w:ind w:firstLine="708"/>
        <w:jc w:val="both"/>
        <w:rPr>
          <w:rFonts w:ascii="Times New Roman" w:eastAsia="Times New Roman" w:hAnsi="Times New Roman" w:cs="Times New Roman"/>
          <w:sz w:val="24"/>
          <w:szCs w:val="24"/>
          <w:lang w:eastAsia="tr-TR"/>
        </w:rPr>
      </w:pPr>
    </w:p>
    <w:p w:rsidR="00FC20C5" w:rsidRDefault="00FC20C5" w:rsidP="00FC20C5">
      <w:pPr>
        <w:spacing w:before="240" w:after="0" w:line="240" w:lineRule="auto"/>
        <w:ind w:firstLine="708"/>
        <w:jc w:val="center"/>
        <w:rPr>
          <w:rFonts w:ascii="Times New Roman" w:eastAsia="Times New Roman" w:hAnsi="Times New Roman" w:cs="Times New Roman"/>
          <w:sz w:val="24"/>
          <w:szCs w:val="24"/>
          <w:lang w:eastAsia="tr-TR"/>
        </w:rPr>
      </w:pPr>
    </w:p>
    <w:p w:rsidR="00704469" w:rsidRPr="00FC20C5" w:rsidRDefault="00704469" w:rsidP="00FC20C5">
      <w:pPr>
        <w:spacing w:before="240" w:after="0" w:line="240" w:lineRule="auto"/>
        <w:ind w:firstLine="708"/>
        <w:jc w:val="center"/>
        <w:rPr>
          <w:rFonts w:ascii="Times New Roman" w:eastAsia="Times New Roman" w:hAnsi="Times New Roman" w:cs="Times New Roman"/>
          <w:sz w:val="24"/>
          <w:szCs w:val="24"/>
          <w:lang w:eastAsia="tr-TR"/>
        </w:rPr>
      </w:pP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lastRenderedPageBreak/>
        <w:t>Yurtlar Müdürlü</w:t>
      </w:r>
      <w:r>
        <w:rPr>
          <w:rFonts w:ascii="Times New Roman" w:eastAsia="Times New Roman" w:hAnsi="Times New Roman" w:cs="Times New Roman"/>
          <w:sz w:val="24"/>
          <w:szCs w:val="24"/>
          <w:lang w:eastAsia="tr-TR"/>
        </w:rPr>
        <w:t>ğüne bağlı çamaşırhanemizde 2024</w:t>
      </w:r>
      <w:r w:rsidRPr="006E7D90">
        <w:rPr>
          <w:rFonts w:ascii="Times New Roman" w:eastAsia="Times New Roman" w:hAnsi="Times New Roman" w:cs="Times New Roman"/>
          <w:sz w:val="24"/>
          <w:szCs w:val="24"/>
          <w:lang w:eastAsia="tr-TR"/>
        </w:rPr>
        <w:t xml:space="preserve"> yılında yıkanan çamaşır tür ve miktarları aşağıdaki tabloda gösterilmiştir.</w:t>
      </w:r>
    </w:p>
    <w:p w:rsidR="00704469" w:rsidRPr="006E7D90" w:rsidRDefault="00704469" w:rsidP="00704469">
      <w:pPr>
        <w:spacing w:after="0" w:line="360" w:lineRule="auto"/>
        <w:jc w:val="both"/>
        <w:rPr>
          <w:rFonts w:ascii="Times New Roman" w:eastAsia="Times New Roman" w:hAnsi="Times New Roman" w:cs="Times New Roman"/>
          <w:sz w:val="24"/>
          <w:szCs w:val="24"/>
          <w:lang w:eastAsia="tr-TR"/>
        </w:rPr>
      </w:pPr>
    </w:p>
    <w:tbl>
      <w:tblPr>
        <w:tblW w:w="8929" w:type="dxa"/>
        <w:jc w:val="center"/>
        <w:tblCellMar>
          <w:left w:w="70" w:type="dxa"/>
          <w:right w:w="70" w:type="dxa"/>
        </w:tblCellMar>
        <w:tblLook w:val="04A0" w:firstRow="1" w:lastRow="0" w:firstColumn="1" w:lastColumn="0" w:noHBand="0" w:noVBand="1"/>
      </w:tblPr>
      <w:tblGrid>
        <w:gridCol w:w="7732"/>
        <w:gridCol w:w="1197"/>
      </w:tblGrid>
      <w:tr w:rsidR="00704469" w:rsidRPr="00AD6A27" w:rsidTr="00704469">
        <w:trPr>
          <w:trHeight w:val="408"/>
          <w:jc w:val="center"/>
        </w:trPr>
        <w:tc>
          <w:tcPr>
            <w:tcW w:w="8929" w:type="dxa"/>
            <w:gridSpan w:val="2"/>
            <w:tcBorders>
              <w:top w:val="single" w:sz="8" w:space="0" w:color="4F81BD"/>
              <w:left w:val="single" w:sz="8" w:space="0" w:color="4F81BD"/>
              <w:bottom w:val="nil"/>
              <w:right w:val="single" w:sz="8" w:space="0" w:color="4F81BD"/>
            </w:tcBorders>
            <w:shd w:val="clear" w:color="000000" w:fill="4472C4"/>
            <w:vAlign w:val="center"/>
            <w:hideMark/>
          </w:tcPr>
          <w:p w:rsidR="00704469" w:rsidRPr="00AD6A27"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AD6A27">
              <w:rPr>
                <w:rFonts w:ascii="Times New Roman" w:eastAsia="Times New Roman" w:hAnsi="Times New Roman" w:cs="Times New Roman"/>
                <w:b/>
                <w:bCs/>
                <w:color w:val="FFFFFF"/>
                <w:sz w:val="24"/>
                <w:szCs w:val="24"/>
                <w:lang w:eastAsia="tr-TR"/>
              </w:rPr>
              <w:t>2024 Çamaşırhane Yıkama İstatistikleri</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000000" w:fill="FFFFFF"/>
            <w:noWrap/>
            <w:vAlign w:val="center"/>
            <w:hideMark/>
          </w:tcPr>
          <w:p w:rsidR="00704469" w:rsidRPr="00AD6A27" w:rsidRDefault="00704469" w:rsidP="00704469">
            <w:pPr>
              <w:spacing w:after="0" w:line="240" w:lineRule="auto"/>
              <w:jc w:val="center"/>
              <w:rPr>
                <w:rFonts w:ascii="Times New Roman" w:eastAsia="Times New Roman" w:hAnsi="Times New Roman" w:cs="Times New Roman"/>
                <w:b/>
                <w:bCs/>
                <w:color w:val="000000"/>
                <w:lang w:eastAsia="tr-TR"/>
              </w:rPr>
            </w:pPr>
            <w:r w:rsidRPr="00AD6A27">
              <w:rPr>
                <w:rFonts w:ascii="Times New Roman" w:eastAsia="Times New Roman" w:hAnsi="Times New Roman" w:cs="Times New Roman"/>
                <w:b/>
                <w:bCs/>
                <w:color w:val="000000"/>
                <w:lang w:eastAsia="tr-TR"/>
              </w:rPr>
              <w:t>Yıkanan Çamaşır</w:t>
            </w:r>
          </w:p>
        </w:tc>
        <w:tc>
          <w:tcPr>
            <w:tcW w:w="1197" w:type="dxa"/>
            <w:tcBorders>
              <w:top w:val="nil"/>
              <w:left w:val="nil"/>
              <w:bottom w:val="single" w:sz="8" w:space="0" w:color="4F81BD"/>
              <w:right w:val="single" w:sz="8" w:space="0" w:color="4F81BD"/>
            </w:tcBorders>
            <w:shd w:val="clear" w:color="000000" w:fill="FFFFFF"/>
            <w:noWrap/>
            <w:vAlign w:val="center"/>
            <w:hideMark/>
          </w:tcPr>
          <w:p w:rsidR="00704469" w:rsidRPr="00AD6A27" w:rsidRDefault="00704469" w:rsidP="00704469">
            <w:pPr>
              <w:spacing w:after="0" w:line="240" w:lineRule="auto"/>
              <w:jc w:val="center"/>
              <w:rPr>
                <w:rFonts w:ascii="Times New Roman" w:eastAsia="Times New Roman" w:hAnsi="Times New Roman" w:cs="Times New Roman"/>
                <w:b/>
                <w:bCs/>
                <w:color w:val="000000"/>
                <w:lang w:eastAsia="tr-TR"/>
              </w:rPr>
            </w:pPr>
            <w:r w:rsidRPr="00AD6A27">
              <w:rPr>
                <w:rFonts w:ascii="Times New Roman" w:eastAsia="Times New Roman" w:hAnsi="Times New Roman" w:cs="Times New Roman"/>
                <w:b/>
                <w:bCs/>
                <w:color w:val="000000"/>
                <w:lang w:eastAsia="tr-TR"/>
              </w:rPr>
              <w:t>Yıkanan Miktar</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Nevresim</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29.181</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Çarşaf</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30.071</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Yastık Yüzü</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30.489</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proofErr w:type="spellStart"/>
            <w:r w:rsidRPr="00AD6A27">
              <w:rPr>
                <w:rFonts w:ascii="Times New Roman" w:eastAsia="Times New Roman" w:hAnsi="Times New Roman" w:cs="Times New Roman"/>
                <w:color w:val="000000"/>
                <w:lang w:eastAsia="tr-TR"/>
              </w:rPr>
              <w:t>Alez</w:t>
            </w:r>
            <w:proofErr w:type="spellEnd"/>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11.791</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Yorgan</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8.337</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Yastık</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2.551</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Havlu</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878</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Masa Örtüsü (Kafeterya)</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2.095</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Önlük (Sağlık ve Rehberlik Merkezi)</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50</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Forma (Spor Müdürlüğü)</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2.420</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Tül Perde</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14.530</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Battaniye</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40</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AD6A27" w:rsidRDefault="00704469" w:rsidP="00704469">
            <w:pPr>
              <w:spacing w:after="0" w:line="240" w:lineRule="auto"/>
              <w:rPr>
                <w:rFonts w:ascii="Times New Roman" w:eastAsia="Times New Roman" w:hAnsi="Times New Roman" w:cs="Times New Roman"/>
                <w:b/>
                <w:bCs/>
                <w:color w:val="FFFFFF"/>
                <w:lang w:eastAsia="tr-TR"/>
              </w:rPr>
            </w:pPr>
            <w:r w:rsidRPr="00AD6A27">
              <w:rPr>
                <w:rFonts w:ascii="Times New Roman" w:eastAsia="Times New Roman" w:hAnsi="Times New Roman" w:cs="Times New Roman"/>
                <w:b/>
                <w:bCs/>
                <w:color w:val="FFFFFF"/>
                <w:lang w:eastAsia="tr-TR"/>
              </w:rPr>
              <w:t>Toplam</w:t>
            </w:r>
          </w:p>
        </w:tc>
        <w:tc>
          <w:tcPr>
            <w:tcW w:w="1197" w:type="dxa"/>
            <w:tcBorders>
              <w:top w:val="nil"/>
              <w:left w:val="nil"/>
              <w:bottom w:val="single" w:sz="8" w:space="0" w:color="4F81BD"/>
              <w:right w:val="single" w:sz="8" w:space="0" w:color="4F81BD"/>
            </w:tcBorders>
            <w:shd w:val="clear" w:color="000000" w:fill="4472C4"/>
            <w:noWrap/>
            <w:vAlign w:val="center"/>
            <w:hideMark/>
          </w:tcPr>
          <w:p w:rsidR="00704469" w:rsidRPr="00AD6A27" w:rsidRDefault="00704469" w:rsidP="00704469">
            <w:pPr>
              <w:spacing w:after="0" w:line="240" w:lineRule="auto"/>
              <w:jc w:val="center"/>
              <w:rPr>
                <w:rFonts w:ascii="Times New Roman" w:eastAsia="Times New Roman" w:hAnsi="Times New Roman" w:cs="Times New Roman"/>
                <w:b/>
                <w:bCs/>
                <w:color w:val="FFFFFF"/>
                <w:lang w:eastAsia="tr-TR"/>
              </w:rPr>
            </w:pPr>
            <w:r w:rsidRPr="00AD6A27">
              <w:rPr>
                <w:rFonts w:ascii="Times New Roman" w:eastAsia="Times New Roman" w:hAnsi="Times New Roman" w:cs="Times New Roman"/>
                <w:b/>
                <w:bCs/>
                <w:color w:val="FFFFFF"/>
                <w:lang w:eastAsia="tr-TR"/>
              </w:rPr>
              <w:t>112.511</w:t>
            </w:r>
          </w:p>
        </w:tc>
      </w:tr>
    </w:tbl>
    <w:p w:rsidR="00FC20C5" w:rsidRPr="00FC20C5" w:rsidRDefault="00FC20C5" w:rsidP="00FC20C5">
      <w:pPr>
        <w:spacing w:after="0" w:line="360" w:lineRule="auto"/>
        <w:jc w:val="both"/>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sz w:val="24"/>
          <w:szCs w:val="24"/>
          <w:lang w:eastAsia="tr-TR"/>
        </w:rPr>
      </w:pPr>
    </w:p>
    <w:p w:rsidR="00FC20C5" w:rsidRPr="00FC20C5" w:rsidRDefault="00FC20C5" w:rsidP="00FC20C5">
      <w:pPr>
        <w:numPr>
          <w:ilvl w:val="0"/>
          <w:numId w:val="6"/>
        </w:numPr>
        <w:spacing w:after="0" w:line="240" w:lineRule="auto"/>
        <w:ind w:left="567" w:hanging="567"/>
        <w:contextualSpacing/>
        <w:rPr>
          <w:rFonts w:ascii="Times New Roman" w:eastAsia="Times New Roman" w:hAnsi="Times New Roman" w:cs="Times New Roman"/>
          <w:b/>
          <w:bCs/>
          <w:sz w:val="24"/>
          <w:szCs w:val="24"/>
          <w:lang w:eastAsia="tr-TR"/>
        </w:rPr>
      </w:pPr>
      <w:bookmarkStart w:id="23" w:name="_Toc324495748"/>
      <w:r w:rsidRPr="00FC20C5">
        <w:rPr>
          <w:rFonts w:ascii="Times New Roman" w:eastAsia="Times New Roman" w:hAnsi="Times New Roman" w:cs="Times New Roman"/>
          <w:b/>
          <w:sz w:val="24"/>
          <w:szCs w:val="24"/>
          <w:lang w:eastAsia="tr-TR"/>
        </w:rPr>
        <w:t>Öğrenci Kabul ve Kayıt ile İlgili Faaliyet Bilgileri</w:t>
      </w:r>
      <w:bookmarkEnd w:id="23"/>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202</w:t>
      </w:r>
      <w:r w:rsidR="00704469">
        <w:rPr>
          <w:rFonts w:ascii="Times New Roman" w:eastAsia="Times New Roman" w:hAnsi="Times New Roman" w:cs="Times New Roman"/>
          <w:sz w:val="24"/>
          <w:szCs w:val="24"/>
          <w:lang w:eastAsia="tr-TR"/>
        </w:rPr>
        <w:t>4-2025</w:t>
      </w:r>
      <w:r w:rsidRPr="00FC20C5">
        <w:rPr>
          <w:rFonts w:ascii="Times New Roman" w:eastAsia="Times New Roman" w:hAnsi="Times New Roman" w:cs="Times New Roman"/>
          <w:sz w:val="24"/>
          <w:szCs w:val="24"/>
          <w:lang w:eastAsia="tr-TR"/>
        </w:rPr>
        <w:t xml:space="preserve"> Eğitim yılında yurtlara başvuran öğrenci sayılarını gösterir tablolar aşağıda yer almaktadır. </w:t>
      </w:r>
    </w:p>
    <w:p w:rsidR="00FC20C5" w:rsidRPr="00FC20C5" w:rsidRDefault="00FC20C5" w:rsidP="00FC20C5">
      <w:pPr>
        <w:keepNext/>
        <w:keepLines/>
        <w:numPr>
          <w:ilvl w:val="0"/>
          <w:numId w:val="22"/>
        </w:numPr>
        <w:spacing w:before="60" w:after="0" w:line="360" w:lineRule="auto"/>
        <w:ind w:left="567" w:hanging="567"/>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 xml:space="preserve">Yurtlara Başvuru Yapan Yeni Öğrencilere Ait Çizelge  </w:t>
      </w:r>
    </w:p>
    <w:p w:rsidR="00FC20C5" w:rsidRPr="00FC20C5" w:rsidRDefault="00FC20C5" w:rsidP="00FC20C5">
      <w:pPr>
        <w:spacing w:after="240" w:line="240" w:lineRule="auto"/>
        <w:ind w:left="993" w:hanging="567"/>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1.1. Başvuruda Bulunan Yeni Lisans Öğrenci Sayılarını Gösteren Çizelge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056"/>
        <w:gridCol w:w="2062"/>
        <w:gridCol w:w="3157"/>
      </w:tblGrid>
      <w:tr w:rsidR="00FC20C5" w:rsidRPr="00FC20C5" w:rsidTr="00704514">
        <w:trPr>
          <w:trHeight w:val="348"/>
        </w:trPr>
        <w:tc>
          <w:tcPr>
            <w:tcW w:w="212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Uyruğu</w:t>
            </w:r>
          </w:p>
        </w:tc>
        <w:tc>
          <w:tcPr>
            <w:tcW w:w="1056"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Cinsiyet</w:t>
            </w:r>
          </w:p>
        </w:tc>
        <w:tc>
          <w:tcPr>
            <w:tcW w:w="206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Başvuru Sayısı</w:t>
            </w:r>
          </w:p>
        </w:tc>
        <w:tc>
          <w:tcPr>
            <w:tcW w:w="3157"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Kaydedilen Öğrenci Sayısı</w:t>
            </w:r>
          </w:p>
        </w:tc>
      </w:tr>
      <w:tr w:rsidR="00FC20C5" w:rsidRPr="00FC20C5" w:rsidTr="00704514">
        <w:trPr>
          <w:trHeight w:val="205"/>
        </w:trPr>
        <w:tc>
          <w:tcPr>
            <w:tcW w:w="2122" w:type="dxa"/>
            <w:tcBorders>
              <w:top w:val="single" w:sz="8" w:space="0" w:color="4F81BD"/>
              <w:left w:val="single" w:sz="8" w:space="0" w:color="4F81BD"/>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T.C</w:t>
            </w:r>
          </w:p>
        </w:tc>
        <w:tc>
          <w:tcPr>
            <w:tcW w:w="1056" w:type="dxa"/>
            <w:tcBorders>
              <w:top w:val="single" w:sz="8" w:space="0" w:color="4F81BD"/>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top w:val="single" w:sz="8" w:space="0" w:color="4F81BD"/>
              <w:bottom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941</w:t>
            </w:r>
          </w:p>
        </w:tc>
        <w:tc>
          <w:tcPr>
            <w:tcW w:w="3157" w:type="dxa"/>
            <w:tcBorders>
              <w:top w:val="single" w:sz="8" w:space="0" w:color="4F81BD"/>
              <w:bottom w:val="single" w:sz="8" w:space="0" w:color="4F81BD"/>
              <w:right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775</w:t>
            </w:r>
          </w:p>
        </w:tc>
      </w:tr>
      <w:tr w:rsidR="00FC20C5" w:rsidRPr="00FC20C5" w:rsidTr="00704514">
        <w:trPr>
          <w:trHeight w:val="237"/>
        </w:trPr>
        <w:tc>
          <w:tcPr>
            <w:tcW w:w="2122" w:type="dxa"/>
            <w:tcBorders>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Yabancı</w:t>
            </w:r>
          </w:p>
        </w:tc>
        <w:tc>
          <w:tcPr>
            <w:tcW w:w="1056" w:type="dxa"/>
            <w:tcBorders>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bottom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89</w:t>
            </w:r>
          </w:p>
        </w:tc>
        <w:tc>
          <w:tcPr>
            <w:tcW w:w="3157" w:type="dxa"/>
            <w:tcBorders>
              <w:bottom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73</w:t>
            </w:r>
          </w:p>
        </w:tc>
      </w:tr>
      <w:tr w:rsidR="00FC20C5" w:rsidRPr="00FC20C5" w:rsidTr="00704514">
        <w:trPr>
          <w:trHeight w:val="237"/>
        </w:trPr>
        <w:tc>
          <w:tcPr>
            <w:tcW w:w="2122" w:type="dxa"/>
            <w:tcBorders>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tcBorders>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bottom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w:t>
            </w:r>
          </w:p>
        </w:tc>
        <w:tc>
          <w:tcPr>
            <w:tcW w:w="3157" w:type="dxa"/>
            <w:tcBorders>
              <w:bottom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w:t>
            </w:r>
          </w:p>
        </w:tc>
      </w:tr>
      <w:tr w:rsidR="00FC20C5" w:rsidRPr="00FC20C5" w:rsidTr="00704514">
        <w:trPr>
          <w:trHeight w:val="222"/>
        </w:trPr>
        <w:tc>
          <w:tcPr>
            <w:tcW w:w="2122" w:type="dxa"/>
            <w:tcBorders>
              <w:top w:val="single" w:sz="8" w:space="0" w:color="4F81BD"/>
              <w:left w:val="single" w:sz="8" w:space="0" w:color="4F81BD"/>
              <w:bottom w:val="single" w:sz="8" w:space="0" w:color="4F81BD"/>
            </w:tcBorders>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r w:rsidRPr="00FC20C5">
              <w:rPr>
                <w:rFonts w:ascii="Times New Roman" w:eastAsia="Times New Roman" w:hAnsi="Times New Roman" w:cs="Times New Roman"/>
                <w:color w:val="FFFFFF"/>
                <w:sz w:val="24"/>
                <w:szCs w:val="24"/>
                <w:lang w:eastAsia="tr-TR"/>
              </w:rPr>
              <w:t xml:space="preserve"> (Erkek)</w:t>
            </w:r>
          </w:p>
        </w:tc>
        <w:tc>
          <w:tcPr>
            <w:tcW w:w="1056" w:type="dxa"/>
            <w:tcBorders>
              <w:top w:val="single" w:sz="8" w:space="0" w:color="4F81BD"/>
              <w:bottom w:val="single" w:sz="8" w:space="0" w:color="4F81BD"/>
            </w:tcBorders>
            <w:shd w:val="clear" w:color="auto" w:fill="4472C4" w:themeFill="accent5"/>
          </w:tcPr>
          <w:p w:rsidR="00FC20C5" w:rsidRPr="00FC20C5" w:rsidRDefault="00FC20C5" w:rsidP="00FC20C5">
            <w:pPr>
              <w:spacing w:after="0" w:line="240" w:lineRule="auto"/>
              <w:jc w:val="both"/>
              <w:rPr>
                <w:rFonts w:ascii="Times New Roman" w:eastAsia="Times New Roman" w:hAnsi="Times New Roman" w:cs="Times New Roman"/>
                <w:color w:val="FFFFFF"/>
                <w:sz w:val="24"/>
                <w:szCs w:val="24"/>
                <w:lang w:eastAsia="tr-TR"/>
              </w:rPr>
            </w:pPr>
          </w:p>
        </w:tc>
        <w:tc>
          <w:tcPr>
            <w:tcW w:w="2062" w:type="dxa"/>
            <w:tcBorders>
              <w:top w:val="single" w:sz="8" w:space="0" w:color="4F81BD"/>
              <w:bottom w:val="single" w:sz="8" w:space="0" w:color="4F81BD"/>
            </w:tcBorders>
            <w:shd w:val="clear" w:color="auto" w:fill="4472C4" w:themeFill="accent5"/>
          </w:tcPr>
          <w:p w:rsidR="00FC20C5" w:rsidRPr="00FC20C5" w:rsidRDefault="00704469"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1.070</w:t>
            </w:r>
          </w:p>
        </w:tc>
        <w:tc>
          <w:tcPr>
            <w:tcW w:w="3157" w:type="dxa"/>
            <w:tcBorders>
              <w:top w:val="single" w:sz="8" w:space="0" w:color="4F81BD"/>
              <w:bottom w:val="single" w:sz="8" w:space="0" w:color="4F81BD"/>
              <w:right w:val="single" w:sz="8" w:space="0" w:color="4F81BD"/>
            </w:tcBorders>
            <w:shd w:val="clear" w:color="auto" w:fill="4472C4" w:themeFill="accent5"/>
          </w:tcPr>
          <w:p w:rsidR="00FC20C5" w:rsidRPr="00FC20C5" w:rsidRDefault="00704469"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883</w:t>
            </w:r>
          </w:p>
        </w:tc>
      </w:tr>
      <w:tr w:rsidR="00FC20C5" w:rsidRPr="00FC20C5" w:rsidTr="00704514">
        <w:trPr>
          <w:trHeight w:val="16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T.C</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653</w:t>
            </w:r>
          </w:p>
        </w:tc>
        <w:tc>
          <w:tcPr>
            <w:tcW w:w="3157" w:type="dxa"/>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573</w:t>
            </w:r>
          </w:p>
        </w:tc>
      </w:tr>
      <w:tr w:rsidR="00FC20C5" w:rsidRPr="00FC20C5" w:rsidTr="00704514">
        <w:trPr>
          <w:trHeight w:val="22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Yabancı</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76</w:t>
            </w:r>
          </w:p>
        </w:tc>
        <w:tc>
          <w:tcPr>
            <w:tcW w:w="3157" w:type="dxa"/>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55</w:t>
            </w:r>
          </w:p>
        </w:tc>
      </w:tr>
      <w:tr w:rsidR="00FC20C5" w:rsidRPr="00FC20C5" w:rsidTr="00704514">
        <w:trPr>
          <w:trHeight w:val="22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55</w:t>
            </w:r>
          </w:p>
        </w:tc>
        <w:tc>
          <w:tcPr>
            <w:tcW w:w="3157" w:type="dxa"/>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w:t>
            </w:r>
          </w:p>
        </w:tc>
      </w:tr>
      <w:tr w:rsidR="00FC20C5" w:rsidRPr="00FC20C5" w:rsidTr="00704514">
        <w:trPr>
          <w:trHeight w:val="222"/>
        </w:trPr>
        <w:tc>
          <w:tcPr>
            <w:tcW w:w="2122" w:type="dxa"/>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 (Kadın)</w:t>
            </w:r>
          </w:p>
        </w:tc>
        <w:tc>
          <w:tcPr>
            <w:tcW w:w="1056" w:type="dxa"/>
            <w:shd w:val="clear" w:color="auto" w:fill="4472C4" w:themeFill="accent5"/>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2062" w:type="dxa"/>
            <w:shd w:val="clear" w:color="auto" w:fill="4472C4" w:themeFill="accent5"/>
          </w:tcPr>
          <w:p w:rsidR="00FC20C5" w:rsidRPr="00FC20C5" w:rsidRDefault="00704469"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784</w:t>
            </w:r>
          </w:p>
        </w:tc>
        <w:tc>
          <w:tcPr>
            <w:tcW w:w="3157" w:type="dxa"/>
            <w:shd w:val="clear" w:color="auto" w:fill="4472C4" w:themeFill="accent5"/>
          </w:tcPr>
          <w:p w:rsidR="00FC20C5" w:rsidRPr="00FC20C5" w:rsidRDefault="00704469"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675</w:t>
            </w:r>
          </w:p>
        </w:tc>
      </w:tr>
    </w:tbl>
    <w:p w:rsidR="00FC20C5" w:rsidRPr="00FC20C5" w:rsidRDefault="00FC20C5" w:rsidP="00FC20C5">
      <w:pPr>
        <w:keepNext/>
        <w:keepLines/>
        <w:spacing w:before="200" w:after="0" w:line="360" w:lineRule="auto"/>
        <w:ind w:left="360"/>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 xml:space="preserve">1.2. Yurtlara </w:t>
      </w:r>
      <w:proofErr w:type="spellStart"/>
      <w:r w:rsidRPr="00FC20C5">
        <w:rPr>
          <w:rFonts w:ascii="Times New Roman" w:eastAsia="Times New Roman" w:hAnsi="Times New Roman" w:cs="Times New Roman"/>
          <w:b/>
          <w:bCs/>
          <w:iCs/>
          <w:sz w:val="24"/>
          <w:szCs w:val="24"/>
          <w:lang w:eastAsia="tr-TR"/>
        </w:rPr>
        <w:t>Sıralamasız</w:t>
      </w:r>
      <w:proofErr w:type="spellEnd"/>
      <w:r w:rsidRPr="00FC20C5">
        <w:rPr>
          <w:rFonts w:ascii="Times New Roman" w:eastAsia="Times New Roman" w:hAnsi="Times New Roman" w:cs="Times New Roman"/>
          <w:b/>
          <w:bCs/>
          <w:iCs/>
          <w:sz w:val="24"/>
          <w:szCs w:val="24"/>
          <w:lang w:eastAsia="tr-TR"/>
        </w:rPr>
        <w:t xml:space="preserve"> Yerleşen Lisans Öğrencilerine Ait Çizelge </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5442"/>
      </w:tblGrid>
      <w:tr w:rsidR="00FC20C5" w:rsidRPr="00FC20C5" w:rsidTr="00704514">
        <w:trPr>
          <w:trHeight w:val="245"/>
        </w:trPr>
        <w:tc>
          <w:tcPr>
            <w:tcW w:w="2780" w:type="dxa"/>
            <w:shd w:val="clear" w:color="auto" w:fill="4472C4" w:themeFill="accent5"/>
            <w:noWrap/>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Cinsiyet</w:t>
            </w:r>
          </w:p>
        </w:tc>
        <w:tc>
          <w:tcPr>
            <w:tcW w:w="5442" w:type="dxa"/>
            <w:shd w:val="clear" w:color="auto" w:fill="4472C4" w:themeFill="accent5"/>
            <w:noWrap/>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Yerleşen Öğrenci Sayısı</w:t>
            </w:r>
          </w:p>
        </w:tc>
      </w:tr>
      <w:tr w:rsidR="00FC20C5" w:rsidRPr="00FC20C5" w:rsidTr="00704514">
        <w:trPr>
          <w:trHeight w:val="192"/>
        </w:trPr>
        <w:tc>
          <w:tcPr>
            <w:tcW w:w="2780" w:type="dxa"/>
            <w:tcBorders>
              <w:top w:val="single" w:sz="8" w:space="0" w:color="4F81BD"/>
              <w:left w:val="single" w:sz="8" w:space="0" w:color="4F81BD"/>
              <w:bottom w:val="single" w:sz="8" w:space="0" w:color="4F81BD"/>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Erkek</w:t>
            </w:r>
          </w:p>
        </w:tc>
        <w:tc>
          <w:tcPr>
            <w:tcW w:w="5442" w:type="dxa"/>
            <w:tcBorders>
              <w:top w:val="single" w:sz="8" w:space="0" w:color="4F81BD"/>
              <w:bottom w:val="single" w:sz="8" w:space="0" w:color="4F81BD"/>
              <w:right w:val="single" w:sz="8" w:space="0" w:color="4F81BD"/>
            </w:tcBorders>
            <w:shd w:val="clear" w:color="auto" w:fill="auto"/>
            <w:noWrap/>
            <w:vAlign w:val="center"/>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338</w:t>
            </w:r>
          </w:p>
        </w:tc>
      </w:tr>
      <w:tr w:rsidR="00FC20C5" w:rsidRPr="00FC20C5" w:rsidTr="00704514">
        <w:trPr>
          <w:trHeight w:val="169"/>
        </w:trPr>
        <w:tc>
          <w:tcPr>
            <w:tcW w:w="27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Kadın</w:t>
            </w:r>
          </w:p>
        </w:tc>
        <w:tc>
          <w:tcPr>
            <w:tcW w:w="5442" w:type="dxa"/>
            <w:shd w:val="clear" w:color="auto" w:fill="auto"/>
            <w:noWrap/>
            <w:vAlign w:val="center"/>
            <w:hideMark/>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114</w:t>
            </w:r>
          </w:p>
        </w:tc>
      </w:tr>
      <w:tr w:rsidR="00FC20C5" w:rsidRPr="00FC20C5" w:rsidTr="00704514">
        <w:trPr>
          <w:trHeight w:val="158"/>
        </w:trPr>
        <w:tc>
          <w:tcPr>
            <w:tcW w:w="2780" w:type="dxa"/>
            <w:tcBorders>
              <w:top w:val="single" w:sz="8" w:space="0" w:color="4F81BD"/>
              <w:left w:val="single" w:sz="8" w:space="0" w:color="4F81BD"/>
              <w:bottom w:val="single" w:sz="8" w:space="0" w:color="4F81BD"/>
            </w:tcBorders>
            <w:shd w:val="clear" w:color="auto" w:fill="4472C4" w:themeFill="accent5"/>
            <w:noWrap/>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w:t>
            </w:r>
          </w:p>
        </w:tc>
        <w:tc>
          <w:tcPr>
            <w:tcW w:w="5442" w:type="dxa"/>
            <w:tcBorders>
              <w:top w:val="single" w:sz="8" w:space="0" w:color="4F81BD"/>
              <w:bottom w:val="single" w:sz="8" w:space="0" w:color="4F81BD"/>
              <w:right w:val="single" w:sz="8" w:space="0" w:color="4F81BD"/>
            </w:tcBorders>
            <w:shd w:val="clear" w:color="auto" w:fill="4472C4" w:themeFill="accent5"/>
            <w:noWrap/>
            <w:vAlign w:val="center"/>
            <w:hideMark/>
          </w:tcPr>
          <w:p w:rsidR="00FC20C5" w:rsidRPr="00FC20C5" w:rsidRDefault="00704469"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452</w:t>
            </w:r>
          </w:p>
        </w:tc>
      </w:tr>
    </w:tbl>
    <w:p w:rsidR="00FC20C5" w:rsidRDefault="00FC20C5" w:rsidP="00FC20C5">
      <w:pPr>
        <w:spacing w:after="200" w:line="276"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 xml:space="preserve">Not: </w:t>
      </w:r>
      <w:r w:rsidRPr="00FC20C5">
        <w:rPr>
          <w:rFonts w:ascii="Times New Roman" w:eastAsia="Times New Roman" w:hAnsi="Times New Roman" w:cs="Times New Roman"/>
          <w:sz w:val="24"/>
          <w:szCs w:val="24"/>
          <w:lang w:eastAsia="tr-TR"/>
        </w:rPr>
        <w:t xml:space="preserve">Bu çizelgedeki sayılar 1.1. </w:t>
      </w:r>
      <w:proofErr w:type="spellStart"/>
      <w:r w:rsidRPr="00FC20C5">
        <w:rPr>
          <w:rFonts w:ascii="Times New Roman" w:eastAsia="Times New Roman" w:hAnsi="Times New Roman" w:cs="Times New Roman"/>
          <w:sz w:val="24"/>
          <w:szCs w:val="24"/>
          <w:lang w:eastAsia="tr-TR"/>
        </w:rPr>
        <w:t>nolu</w:t>
      </w:r>
      <w:proofErr w:type="spellEnd"/>
      <w:r w:rsidRPr="00FC20C5">
        <w:rPr>
          <w:rFonts w:ascii="Times New Roman" w:eastAsia="Times New Roman" w:hAnsi="Times New Roman" w:cs="Times New Roman"/>
          <w:sz w:val="24"/>
          <w:szCs w:val="24"/>
          <w:lang w:eastAsia="tr-TR"/>
        </w:rPr>
        <w:t xml:space="preserve"> çizelgedeki sayılara dâhildir</w:t>
      </w:r>
    </w:p>
    <w:p w:rsidR="00704469" w:rsidRPr="00FC20C5" w:rsidRDefault="00704469" w:rsidP="00FC20C5">
      <w:pPr>
        <w:spacing w:after="200" w:line="276" w:lineRule="auto"/>
        <w:rPr>
          <w:rFonts w:ascii="Times New Roman" w:eastAsia="Times New Roman" w:hAnsi="Times New Roman" w:cs="Times New Roman"/>
          <w:sz w:val="24"/>
          <w:szCs w:val="24"/>
          <w:lang w:eastAsia="tr-TR"/>
        </w:rPr>
      </w:pPr>
    </w:p>
    <w:p w:rsidR="00FC20C5" w:rsidRPr="00FC20C5" w:rsidRDefault="00FC20C5" w:rsidP="00FC20C5">
      <w:pPr>
        <w:spacing w:after="240" w:line="240" w:lineRule="auto"/>
        <w:ind w:left="993" w:hanging="567"/>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 xml:space="preserve">1.3. Başvuruda Bulunan Yeni Lisansüstü Öğrenci Sayılarını Gösteren Çizelge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056"/>
        <w:gridCol w:w="2062"/>
        <w:gridCol w:w="3157"/>
      </w:tblGrid>
      <w:tr w:rsidR="00FC20C5" w:rsidRPr="00FC20C5" w:rsidTr="00704514">
        <w:trPr>
          <w:trHeight w:val="348"/>
        </w:trPr>
        <w:tc>
          <w:tcPr>
            <w:tcW w:w="212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p>
        </w:tc>
        <w:tc>
          <w:tcPr>
            <w:tcW w:w="1056"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Cinsiyet</w:t>
            </w:r>
          </w:p>
        </w:tc>
        <w:tc>
          <w:tcPr>
            <w:tcW w:w="206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Başvuru Sayısı</w:t>
            </w:r>
          </w:p>
        </w:tc>
        <w:tc>
          <w:tcPr>
            <w:tcW w:w="3157"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Kaydedilen Öğrenci Sayısı</w:t>
            </w:r>
          </w:p>
        </w:tc>
      </w:tr>
      <w:tr w:rsidR="00FC20C5" w:rsidRPr="00FC20C5" w:rsidTr="00704514">
        <w:trPr>
          <w:trHeight w:val="205"/>
        </w:trPr>
        <w:tc>
          <w:tcPr>
            <w:tcW w:w="2122" w:type="dxa"/>
            <w:tcBorders>
              <w:top w:val="single" w:sz="8" w:space="0" w:color="4F81BD"/>
              <w:left w:val="single" w:sz="8" w:space="0" w:color="4F81BD"/>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Lisansüstü</w:t>
            </w:r>
          </w:p>
        </w:tc>
        <w:tc>
          <w:tcPr>
            <w:tcW w:w="1056" w:type="dxa"/>
            <w:tcBorders>
              <w:top w:val="single" w:sz="8" w:space="0" w:color="4F81BD"/>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top w:val="single" w:sz="8" w:space="0" w:color="4F81BD"/>
              <w:bottom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73</w:t>
            </w:r>
          </w:p>
        </w:tc>
        <w:tc>
          <w:tcPr>
            <w:tcW w:w="3157" w:type="dxa"/>
            <w:tcBorders>
              <w:top w:val="single" w:sz="8" w:space="0" w:color="4F81BD"/>
              <w:bottom w:val="single" w:sz="8" w:space="0" w:color="4F81BD"/>
              <w:right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56</w:t>
            </w:r>
          </w:p>
        </w:tc>
      </w:tr>
      <w:tr w:rsidR="00FC20C5" w:rsidRPr="00FC20C5" w:rsidTr="00704514">
        <w:trPr>
          <w:trHeight w:val="237"/>
        </w:trPr>
        <w:tc>
          <w:tcPr>
            <w:tcW w:w="2122" w:type="dxa"/>
            <w:tcBorders>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tcBorders>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bottom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3157" w:type="dxa"/>
            <w:tcBorders>
              <w:bottom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r>
      <w:tr w:rsidR="00FC20C5" w:rsidRPr="00FC20C5" w:rsidTr="00704514">
        <w:trPr>
          <w:trHeight w:val="222"/>
        </w:trPr>
        <w:tc>
          <w:tcPr>
            <w:tcW w:w="2122" w:type="dxa"/>
            <w:tcBorders>
              <w:top w:val="single" w:sz="8" w:space="0" w:color="4F81BD"/>
              <w:left w:val="single" w:sz="8" w:space="0" w:color="4F81BD"/>
              <w:bottom w:val="single" w:sz="8" w:space="0" w:color="4F81BD"/>
            </w:tcBorders>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r w:rsidRPr="00FC20C5">
              <w:rPr>
                <w:rFonts w:ascii="Times New Roman" w:eastAsia="Times New Roman" w:hAnsi="Times New Roman" w:cs="Times New Roman"/>
                <w:color w:val="FFFFFF"/>
                <w:sz w:val="24"/>
                <w:szCs w:val="24"/>
                <w:lang w:eastAsia="tr-TR"/>
              </w:rPr>
              <w:t xml:space="preserve"> (Erkek)</w:t>
            </w:r>
          </w:p>
        </w:tc>
        <w:tc>
          <w:tcPr>
            <w:tcW w:w="1056" w:type="dxa"/>
            <w:tcBorders>
              <w:top w:val="single" w:sz="8" w:space="0" w:color="4F81BD"/>
              <w:bottom w:val="single" w:sz="8" w:space="0" w:color="4F81BD"/>
            </w:tcBorders>
            <w:shd w:val="clear" w:color="auto" w:fill="4472C4" w:themeFill="accent5"/>
          </w:tcPr>
          <w:p w:rsidR="00FC20C5" w:rsidRPr="00FC20C5" w:rsidRDefault="00FC20C5" w:rsidP="00FC20C5">
            <w:pPr>
              <w:spacing w:after="0" w:line="240" w:lineRule="auto"/>
              <w:jc w:val="both"/>
              <w:rPr>
                <w:rFonts w:ascii="Times New Roman" w:eastAsia="Times New Roman" w:hAnsi="Times New Roman" w:cs="Times New Roman"/>
                <w:color w:val="FFFFFF"/>
                <w:sz w:val="24"/>
                <w:szCs w:val="24"/>
                <w:lang w:eastAsia="tr-TR"/>
              </w:rPr>
            </w:pPr>
          </w:p>
        </w:tc>
        <w:tc>
          <w:tcPr>
            <w:tcW w:w="2062" w:type="dxa"/>
            <w:tcBorders>
              <w:top w:val="single" w:sz="8" w:space="0" w:color="4F81BD"/>
              <w:bottom w:val="single" w:sz="8" w:space="0" w:color="4F81BD"/>
            </w:tcBorders>
            <w:shd w:val="clear" w:color="auto" w:fill="4472C4" w:themeFill="accent5"/>
          </w:tcPr>
          <w:p w:rsidR="00FC20C5" w:rsidRPr="00FC20C5" w:rsidRDefault="00485738"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 xml:space="preserve"> 81</w:t>
            </w:r>
          </w:p>
        </w:tc>
        <w:tc>
          <w:tcPr>
            <w:tcW w:w="3157" w:type="dxa"/>
            <w:tcBorders>
              <w:top w:val="single" w:sz="8" w:space="0" w:color="4F81BD"/>
              <w:bottom w:val="single" w:sz="8" w:space="0" w:color="4F81BD"/>
              <w:right w:val="single" w:sz="8" w:space="0" w:color="4F81BD"/>
            </w:tcBorders>
            <w:shd w:val="clear" w:color="auto" w:fill="4472C4" w:themeFill="accent5"/>
          </w:tcPr>
          <w:p w:rsidR="00FC20C5" w:rsidRPr="00FC20C5" w:rsidRDefault="00485738"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64</w:t>
            </w:r>
          </w:p>
        </w:tc>
      </w:tr>
      <w:tr w:rsidR="00FC20C5" w:rsidRPr="00FC20C5" w:rsidTr="00704514">
        <w:trPr>
          <w:trHeight w:val="16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Lisansüstü</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485738" w:rsidP="0048573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71</w:t>
            </w:r>
          </w:p>
        </w:tc>
        <w:tc>
          <w:tcPr>
            <w:tcW w:w="3157" w:type="dxa"/>
            <w:shd w:val="clear" w:color="auto" w:fill="auto"/>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w:t>
            </w:r>
          </w:p>
        </w:tc>
      </w:tr>
      <w:tr w:rsidR="00FC20C5" w:rsidRPr="00FC20C5" w:rsidTr="00704514">
        <w:trPr>
          <w:trHeight w:val="22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c>
          <w:tcPr>
            <w:tcW w:w="3157" w:type="dxa"/>
            <w:shd w:val="clear" w:color="auto" w:fill="auto"/>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r>
      <w:tr w:rsidR="00FC20C5" w:rsidRPr="00FC20C5" w:rsidTr="00704514">
        <w:trPr>
          <w:trHeight w:val="222"/>
        </w:trPr>
        <w:tc>
          <w:tcPr>
            <w:tcW w:w="2122" w:type="dxa"/>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 (Kadın)</w:t>
            </w:r>
          </w:p>
        </w:tc>
        <w:tc>
          <w:tcPr>
            <w:tcW w:w="1056" w:type="dxa"/>
            <w:shd w:val="clear" w:color="auto" w:fill="4472C4" w:themeFill="accent5"/>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2062" w:type="dxa"/>
            <w:shd w:val="clear" w:color="auto" w:fill="4472C4" w:themeFill="accent5"/>
          </w:tcPr>
          <w:p w:rsidR="00FC20C5" w:rsidRPr="00FC20C5" w:rsidRDefault="00485738"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 xml:space="preserve">  81</w:t>
            </w:r>
          </w:p>
        </w:tc>
        <w:tc>
          <w:tcPr>
            <w:tcW w:w="3157" w:type="dxa"/>
            <w:shd w:val="clear" w:color="auto" w:fill="4472C4" w:themeFill="accent5"/>
          </w:tcPr>
          <w:p w:rsidR="00FC20C5" w:rsidRPr="00FC20C5" w:rsidRDefault="00485738"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59</w:t>
            </w:r>
          </w:p>
        </w:tc>
      </w:tr>
    </w:tbl>
    <w:p w:rsidR="00FC20C5" w:rsidRPr="00FC20C5" w:rsidRDefault="00FC20C5" w:rsidP="00FC20C5">
      <w:pPr>
        <w:spacing w:after="200" w:line="276" w:lineRule="auto"/>
        <w:rPr>
          <w:rFonts w:ascii="Times New Roman" w:eastAsia="Times New Roman" w:hAnsi="Times New Roman" w:cs="Times New Roman"/>
          <w:sz w:val="24"/>
          <w:szCs w:val="24"/>
          <w:lang w:eastAsia="tr-TR"/>
        </w:rPr>
      </w:pPr>
    </w:p>
    <w:p w:rsidR="00FC20C5" w:rsidRPr="00FC20C5" w:rsidRDefault="00FC20C5" w:rsidP="00FC20C5">
      <w:pPr>
        <w:spacing w:before="60" w:after="0" w:line="36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2. Yabancı Öğrenci Sayılarının Yurtlara Göre Dağılımını Gösteren Çizelge</w:t>
      </w:r>
    </w:p>
    <w:tbl>
      <w:tblPr>
        <w:tblW w:w="8221" w:type="dxa"/>
        <w:tblInd w:w="-10" w:type="dxa"/>
        <w:tblCellMar>
          <w:left w:w="70" w:type="dxa"/>
          <w:right w:w="70" w:type="dxa"/>
        </w:tblCellMar>
        <w:tblLook w:val="04A0" w:firstRow="1" w:lastRow="0" w:firstColumn="1" w:lastColumn="0" w:noHBand="0" w:noVBand="1"/>
      </w:tblPr>
      <w:tblGrid>
        <w:gridCol w:w="3738"/>
        <w:gridCol w:w="1494"/>
        <w:gridCol w:w="1495"/>
        <w:gridCol w:w="1494"/>
      </w:tblGrid>
      <w:tr w:rsidR="00FC20C5" w:rsidRPr="00FC20C5" w:rsidTr="00704514">
        <w:trPr>
          <w:trHeight w:val="253"/>
        </w:trPr>
        <w:tc>
          <w:tcPr>
            <w:tcW w:w="3738" w:type="dxa"/>
            <w:vMerge w:val="restart"/>
            <w:tcBorders>
              <w:top w:val="single" w:sz="8" w:space="0" w:color="auto"/>
              <w:left w:val="single" w:sz="8" w:space="0" w:color="auto"/>
              <w:bottom w:val="single" w:sz="8" w:space="0" w:color="000000"/>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Birimin Adı</w:t>
            </w:r>
          </w:p>
        </w:tc>
        <w:tc>
          <w:tcPr>
            <w:tcW w:w="2989" w:type="dxa"/>
            <w:gridSpan w:val="2"/>
            <w:tcBorders>
              <w:top w:val="single" w:sz="8" w:space="0" w:color="auto"/>
              <w:left w:val="nil"/>
              <w:bottom w:val="single" w:sz="8" w:space="0" w:color="auto"/>
              <w:right w:val="single" w:sz="8" w:space="0" w:color="000000"/>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Yabancı Öğrenci</w:t>
            </w:r>
          </w:p>
        </w:tc>
        <w:tc>
          <w:tcPr>
            <w:tcW w:w="1494" w:type="dxa"/>
            <w:vMerge w:val="restart"/>
            <w:tcBorders>
              <w:top w:val="single" w:sz="8" w:space="0" w:color="auto"/>
              <w:left w:val="nil"/>
              <w:bottom w:val="single" w:sz="8" w:space="0" w:color="000000"/>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Toplam</w:t>
            </w:r>
          </w:p>
        </w:tc>
      </w:tr>
      <w:tr w:rsidR="00FC20C5" w:rsidRPr="00FC20C5" w:rsidTr="00704514">
        <w:trPr>
          <w:trHeight w:val="253"/>
        </w:trPr>
        <w:tc>
          <w:tcPr>
            <w:tcW w:w="3738" w:type="dxa"/>
            <w:vMerge/>
            <w:tcBorders>
              <w:top w:val="single" w:sz="8" w:space="0" w:color="auto"/>
              <w:left w:val="single" w:sz="8" w:space="0" w:color="auto"/>
              <w:bottom w:val="single" w:sz="8" w:space="0" w:color="000000"/>
              <w:right w:val="single" w:sz="8"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b/>
                <w:bCs/>
                <w:color w:val="FFFFFF"/>
                <w:sz w:val="24"/>
                <w:szCs w:val="24"/>
                <w:lang w:eastAsia="tr-TR"/>
              </w:rPr>
            </w:pPr>
          </w:p>
        </w:tc>
        <w:tc>
          <w:tcPr>
            <w:tcW w:w="1494" w:type="dxa"/>
            <w:tcBorders>
              <w:top w:val="nil"/>
              <w:left w:val="nil"/>
              <w:bottom w:val="single" w:sz="8" w:space="0" w:color="auto"/>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Erkek</w:t>
            </w:r>
          </w:p>
        </w:tc>
        <w:tc>
          <w:tcPr>
            <w:tcW w:w="1495" w:type="dxa"/>
            <w:tcBorders>
              <w:top w:val="nil"/>
              <w:left w:val="nil"/>
              <w:bottom w:val="single" w:sz="8" w:space="0" w:color="auto"/>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Kadın</w:t>
            </w:r>
          </w:p>
        </w:tc>
        <w:tc>
          <w:tcPr>
            <w:tcW w:w="1494" w:type="dxa"/>
            <w:vMerge/>
            <w:tcBorders>
              <w:top w:val="single" w:sz="8" w:space="0" w:color="auto"/>
              <w:left w:val="nil"/>
              <w:bottom w:val="single" w:sz="8" w:space="0" w:color="000000"/>
              <w:right w:val="single" w:sz="8"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b/>
                <w:bCs/>
                <w:color w:val="FFFFFF"/>
                <w:sz w:val="24"/>
                <w:szCs w:val="24"/>
                <w:lang w:eastAsia="tr-TR"/>
              </w:rPr>
            </w:pP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75</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75</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5.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67</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7.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8.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9.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Osman Yazıcı Konukevi</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F. Hızıroğlu Konukevi</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12. Konukevi </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İsa Demiray Yurdu</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44</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44</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15. Konukevi </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16. Konukevi</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18</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18</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Faika Demiray Yurdu</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58</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58</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Refika Aksoy Yurdu</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38</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color w:val="000000"/>
                <w:sz w:val="24"/>
                <w:szCs w:val="24"/>
                <w:lang w:eastAsia="tr-TR"/>
              </w:rPr>
              <w:t>Lisansüstü Konukevi</w:t>
            </w:r>
          </w:p>
        </w:tc>
        <w:tc>
          <w:tcPr>
            <w:tcW w:w="1494" w:type="dxa"/>
            <w:tcBorders>
              <w:top w:val="nil"/>
              <w:left w:val="nil"/>
              <w:bottom w:val="single" w:sz="8" w:space="0" w:color="auto"/>
              <w:right w:val="single" w:sz="8" w:space="0" w:color="auto"/>
            </w:tcBorders>
            <w:shd w:val="clear" w:color="auto" w:fill="auto"/>
            <w:noWrap/>
            <w:vAlign w:val="center"/>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46</w:t>
            </w:r>
          </w:p>
        </w:tc>
        <w:tc>
          <w:tcPr>
            <w:tcW w:w="1495" w:type="dxa"/>
            <w:tcBorders>
              <w:top w:val="nil"/>
              <w:left w:val="nil"/>
              <w:bottom w:val="single" w:sz="8" w:space="0" w:color="auto"/>
              <w:right w:val="single" w:sz="8" w:space="0" w:color="auto"/>
            </w:tcBorders>
            <w:shd w:val="clear" w:color="auto" w:fill="auto"/>
            <w:noWrap/>
            <w:vAlign w:val="center"/>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w:t>
            </w:r>
          </w:p>
        </w:tc>
        <w:tc>
          <w:tcPr>
            <w:tcW w:w="1494" w:type="dxa"/>
            <w:tcBorders>
              <w:top w:val="nil"/>
              <w:left w:val="nil"/>
              <w:bottom w:val="single" w:sz="8" w:space="0" w:color="auto"/>
              <w:right w:val="single" w:sz="8" w:space="0" w:color="auto"/>
            </w:tcBorders>
            <w:shd w:val="clear" w:color="auto" w:fill="auto"/>
            <w:noWrap/>
            <w:vAlign w:val="center"/>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93</w:t>
            </w:r>
          </w:p>
        </w:tc>
      </w:tr>
      <w:tr w:rsidR="00FC20C5" w:rsidRPr="00FC20C5" w:rsidTr="00704514">
        <w:trPr>
          <w:trHeight w:val="253"/>
        </w:trPr>
        <w:tc>
          <w:tcPr>
            <w:tcW w:w="3738" w:type="dxa"/>
            <w:tcBorders>
              <w:top w:val="nil"/>
              <w:left w:val="nil"/>
              <w:bottom w:val="single" w:sz="8" w:space="0" w:color="auto"/>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Genel Toplam </w:t>
            </w:r>
          </w:p>
        </w:tc>
        <w:tc>
          <w:tcPr>
            <w:tcW w:w="1494" w:type="dxa"/>
            <w:tcBorders>
              <w:top w:val="nil"/>
              <w:left w:val="nil"/>
              <w:bottom w:val="single" w:sz="8" w:space="0" w:color="auto"/>
              <w:right w:val="single" w:sz="8" w:space="0" w:color="auto"/>
            </w:tcBorders>
            <w:shd w:val="clear" w:color="000000" w:fill="4472C4"/>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sz w:val="24"/>
                <w:szCs w:val="24"/>
                <w:lang w:eastAsia="tr-TR"/>
              </w:rPr>
              <w:t>357</w:t>
            </w:r>
          </w:p>
        </w:tc>
        <w:tc>
          <w:tcPr>
            <w:tcW w:w="1495" w:type="dxa"/>
            <w:tcBorders>
              <w:top w:val="nil"/>
              <w:left w:val="nil"/>
              <w:bottom w:val="single" w:sz="8" w:space="0" w:color="auto"/>
              <w:right w:val="single" w:sz="8" w:space="0" w:color="auto"/>
            </w:tcBorders>
            <w:shd w:val="clear" w:color="000000" w:fill="4472C4"/>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sz w:val="24"/>
                <w:szCs w:val="24"/>
                <w:lang w:eastAsia="tr-TR"/>
              </w:rPr>
              <w:t>331</w:t>
            </w:r>
          </w:p>
        </w:tc>
        <w:tc>
          <w:tcPr>
            <w:tcW w:w="1494" w:type="dxa"/>
            <w:tcBorders>
              <w:top w:val="nil"/>
              <w:left w:val="nil"/>
              <w:bottom w:val="single" w:sz="8" w:space="0" w:color="auto"/>
              <w:right w:val="single" w:sz="8" w:space="0" w:color="auto"/>
            </w:tcBorders>
            <w:shd w:val="clear" w:color="000000" w:fill="4472C4"/>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sz w:val="24"/>
                <w:szCs w:val="24"/>
                <w:lang w:eastAsia="tr-TR"/>
              </w:rPr>
              <w:t>688</w:t>
            </w:r>
          </w:p>
        </w:tc>
      </w:tr>
    </w:tbl>
    <w:p w:rsidR="00FC20C5" w:rsidRPr="00FC20C5" w:rsidRDefault="00FC20C5" w:rsidP="00FC20C5">
      <w:pPr>
        <w:spacing w:after="0" w:line="240" w:lineRule="auto"/>
        <w:contextualSpacing/>
        <w:jc w:val="both"/>
        <w:rPr>
          <w:rFonts w:ascii="Times New Roman" w:eastAsia="Times New Roman" w:hAnsi="Times New Roman" w:cs="Times New Roman"/>
          <w:b/>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br w:type="page"/>
      </w:r>
    </w:p>
    <w:p w:rsidR="00FC20C5" w:rsidRPr="00FC20C5" w:rsidRDefault="00FC20C5" w:rsidP="00FC20C5">
      <w:pPr>
        <w:spacing w:after="0" w:line="240" w:lineRule="auto"/>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 xml:space="preserve">3. </w:t>
      </w:r>
      <w:r w:rsidRPr="00FC20C5">
        <w:rPr>
          <w:rFonts w:ascii="Times New Roman" w:eastAsia="Times New Roman" w:hAnsi="Times New Roman" w:cs="Times New Roman"/>
          <w:b/>
          <w:sz w:val="24"/>
          <w:szCs w:val="24"/>
          <w:lang w:eastAsia="tr-TR"/>
        </w:rPr>
        <w:tab/>
        <w:t>Yıllara göre yurt başvuru ve kayıtları ile ilgili istatistiki bilgi</w:t>
      </w:r>
    </w:p>
    <w:p w:rsidR="00FC20C5" w:rsidRPr="00FC20C5" w:rsidRDefault="00FC20C5" w:rsidP="00FC20C5">
      <w:pPr>
        <w:spacing w:before="60" w:after="0" w:line="240" w:lineRule="auto"/>
        <w:contextualSpacing/>
        <w:jc w:val="both"/>
        <w:rPr>
          <w:rFonts w:ascii="Times New Roman" w:eastAsia="Times New Roman" w:hAnsi="Times New Roman" w:cs="Times New Roman"/>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373"/>
        <w:gridCol w:w="1985"/>
        <w:gridCol w:w="3064"/>
      </w:tblGrid>
      <w:tr w:rsidR="00FC20C5" w:rsidRPr="00FC20C5" w:rsidTr="00704514">
        <w:trPr>
          <w:trHeight w:val="556"/>
        </w:trPr>
        <w:tc>
          <w:tcPr>
            <w:tcW w:w="1668"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Ders Yılı</w:t>
            </w:r>
          </w:p>
        </w:tc>
        <w:tc>
          <w:tcPr>
            <w:tcW w:w="1373"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Kapasite</w:t>
            </w:r>
          </w:p>
        </w:tc>
        <w:tc>
          <w:tcPr>
            <w:tcW w:w="1985"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Başvuru Sayısı</w:t>
            </w:r>
          </w:p>
        </w:tc>
        <w:tc>
          <w:tcPr>
            <w:tcW w:w="3064"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Kaydedilen Öğrenci Sayısı</w:t>
            </w:r>
          </w:p>
        </w:tc>
      </w:tr>
      <w:tr w:rsidR="00FC20C5" w:rsidRPr="00FC20C5" w:rsidTr="00704514">
        <w:trPr>
          <w:trHeight w:val="278"/>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2015-2016</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7328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2490</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2057</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2016-2017</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7348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2407</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1875</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2017-2018</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7348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2215</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1922</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2018-2019</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7358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2297</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2052</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2019-2020</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7286</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2628</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1829</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2020-2021</w:t>
            </w:r>
          </w:p>
        </w:tc>
        <w:tc>
          <w:tcPr>
            <w:tcW w:w="1373" w:type="dxa"/>
            <w:tcBorders>
              <w:top w:val="single" w:sz="8" w:space="0" w:color="4F81BD"/>
              <w:bottom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7366</w:t>
            </w:r>
          </w:p>
        </w:tc>
        <w:tc>
          <w:tcPr>
            <w:tcW w:w="1985" w:type="dxa"/>
            <w:tcBorders>
              <w:top w:val="single" w:sz="8" w:space="0" w:color="4F81BD"/>
              <w:bottom w:val="single" w:sz="8" w:space="0" w:color="4F81BD"/>
            </w:tcBorders>
            <w:shd w:val="clear" w:color="auto" w:fill="auto"/>
          </w:tcPr>
          <w:p w:rsidR="00FC20C5" w:rsidRPr="00FC20C5" w:rsidRDefault="006434E5" w:rsidP="006434E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2021-2022</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7322</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4456</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3543</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2022-2023</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7695</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2345</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1295</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2023-2024</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7695</w:t>
            </w:r>
          </w:p>
        </w:tc>
        <w:tc>
          <w:tcPr>
            <w:tcW w:w="1985" w:type="dxa"/>
            <w:tcBorders>
              <w:top w:val="single" w:sz="8" w:space="0" w:color="4F81BD"/>
              <w:bottom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2026</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1678</w:t>
            </w:r>
          </w:p>
        </w:tc>
      </w:tr>
      <w:tr w:rsidR="006434E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2024-2025</w:t>
            </w:r>
          </w:p>
        </w:tc>
        <w:tc>
          <w:tcPr>
            <w:tcW w:w="1373" w:type="dxa"/>
            <w:tcBorders>
              <w:top w:val="single" w:sz="8" w:space="0" w:color="4F81BD"/>
              <w:bottom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7691</w:t>
            </w:r>
          </w:p>
        </w:tc>
        <w:tc>
          <w:tcPr>
            <w:tcW w:w="1985" w:type="dxa"/>
            <w:tcBorders>
              <w:top w:val="single" w:sz="8" w:space="0" w:color="4F81BD"/>
              <w:bottom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1854</w:t>
            </w:r>
          </w:p>
        </w:tc>
        <w:tc>
          <w:tcPr>
            <w:tcW w:w="3064" w:type="dxa"/>
            <w:tcBorders>
              <w:top w:val="single" w:sz="8" w:space="0" w:color="4F81BD"/>
              <w:bottom w:val="single" w:sz="8" w:space="0" w:color="4F81BD"/>
              <w:right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1558</w:t>
            </w:r>
          </w:p>
        </w:tc>
      </w:tr>
    </w:tbl>
    <w:p w:rsidR="00FC20C5" w:rsidRPr="00FC20C5" w:rsidRDefault="00FC20C5" w:rsidP="00FC20C5">
      <w:pPr>
        <w:spacing w:after="0" w:line="240" w:lineRule="auto"/>
        <w:contextualSpacing/>
        <w:jc w:val="both"/>
        <w:rPr>
          <w:rFonts w:ascii="Times New Roman" w:eastAsia="Times New Roman" w:hAnsi="Times New Roman" w:cs="Times New Roman"/>
          <w:b/>
          <w:sz w:val="24"/>
          <w:szCs w:val="24"/>
          <w:lang w:eastAsia="tr-TR"/>
        </w:rPr>
      </w:pPr>
      <w:bookmarkStart w:id="24" w:name="_Toc324495749"/>
    </w:p>
    <w:p w:rsidR="00FC20C5" w:rsidRPr="00FC20C5" w:rsidRDefault="006434E5" w:rsidP="00FC20C5">
      <w:pPr>
        <w:spacing w:after="0" w:line="360" w:lineRule="auto"/>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2024-2025</w:t>
      </w:r>
      <w:r w:rsidR="00FC20C5" w:rsidRPr="00FC20C5">
        <w:rPr>
          <w:rFonts w:ascii="Times New Roman" w:eastAsia="Times New Roman" w:hAnsi="Times New Roman" w:cs="Times New Roman"/>
          <w:sz w:val="24"/>
          <w:szCs w:val="24"/>
          <w:lang w:eastAsia="tr-TR"/>
        </w:rPr>
        <w:t xml:space="preserve"> Eğitim yılı yurt yerleştirmeleri devam etmektedir. </w:t>
      </w:r>
    </w:p>
    <w:p w:rsidR="00FC20C5" w:rsidRPr="00FC20C5" w:rsidRDefault="00FC20C5" w:rsidP="00FC20C5">
      <w:pPr>
        <w:tabs>
          <w:tab w:val="left" w:pos="567"/>
        </w:tabs>
        <w:spacing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4.</w:t>
      </w:r>
      <w:r w:rsidRPr="00FC20C5">
        <w:rPr>
          <w:rFonts w:ascii="Times New Roman" w:eastAsia="Times New Roman" w:hAnsi="Times New Roman" w:cs="Times New Roman"/>
          <w:b/>
          <w:sz w:val="24"/>
          <w:szCs w:val="24"/>
          <w:lang w:eastAsia="tr-TR"/>
        </w:rPr>
        <w:tab/>
        <w:t>Misafir Konaklama Faaliyet Bilgisi</w:t>
      </w:r>
    </w:p>
    <w:p w:rsidR="00FC20C5" w:rsidRPr="00FC20C5" w:rsidRDefault="00FC20C5" w:rsidP="00FC20C5">
      <w:pPr>
        <w:keepNext/>
        <w:keepLines/>
        <w:spacing w:before="120" w:after="120" w:line="360" w:lineRule="auto"/>
        <w:jc w:val="both"/>
        <w:outlineLvl w:val="0"/>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 uygun yer olması halinde tören, kutlama vb. faaliyetlere katılacak olan misafirlerle, Kültür İşleri Müdürlüğü, Spor Müdürlüğü gibi birimlere bağlı topluluklarca gerçekleştirilen akademik, sosyal ve kültürel faaliyetlere katılmak üzere konaklama talebinde bulunan öğrencilere Rektörlük Makamınca uygun görülmesi halinde yer verilmektedir. </w:t>
      </w:r>
    </w:p>
    <w:tbl>
      <w:tblPr>
        <w:tblW w:w="906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220"/>
        <w:gridCol w:w="1842"/>
      </w:tblGrid>
      <w:tr w:rsidR="00FC20C5" w:rsidRPr="00FC20C5" w:rsidTr="004E1CFB">
        <w:trPr>
          <w:trHeight w:val="207"/>
        </w:trPr>
        <w:tc>
          <w:tcPr>
            <w:tcW w:w="7220" w:type="dxa"/>
            <w:shd w:val="clear" w:color="auto" w:fill="4472C4"/>
            <w:noWrap/>
            <w:vAlign w:val="center"/>
            <w:hideMark/>
          </w:tcPr>
          <w:p w:rsidR="00FC20C5" w:rsidRPr="00FC20C5" w:rsidRDefault="00FC20C5" w:rsidP="004E1CFB">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Misafir Grupları</w:t>
            </w:r>
          </w:p>
        </w:tc>
        <w:tc>
          <w:tcPr>
            <w:tcW w:w="1842" w:type="dxa"/>
            <w:shd w:val="clear" w:color="auto" w:fill="4472C4"/>
            <w:noWrap/>
            <w:vAlign w:val="center"/>
            <w:hideMark/>
          </w:tcPr>
          <w:p w:rsidR="00FC20C5" w:rsidRPr="00FC20C5" w:rsidRDefault="00FC20C5" w:rsidP="006434E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Kişi Sayısı</w:t>
            </w:r>
          </w:p>
        </w:tc>
      </w:tr>
      <w:tr w:rsidR="00FC20C5" w:rsidRPr="00FC20C5" w:rsidTr="004E1CFB">
        <w:trPr>
          <w:trHeight w:val="207"/>
        </w:trPr>
        <w:tc>
          <w:tcPr>
            <w:tcW w:w="7220" w:type="dxa"/>
            <w:shd w:val="clear" w:color="auto" w:fill="auto"/>
            <w:noWrap/>
            <w:vAlign w:val="center"/>
            <w:hideMark/>
          </w:tcPr>
          <w:p w:rsidR="00FC20C5" w:rsidRPr="00FC20C5" w:rsidRDefault="006434E5" w:rsidP="004E1CFB">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Kimya Bölümü Prof. Dr. Ali ÇIRPAN 9. Polimer </w:t>
            </w:r>
            <w:proofErr w:type="spellStart"/>
            <w:r>
              <w:rPr>
                <w:rFonts w:ascii="Times New Roman" w:eastAsia="Times New Roman" w:hAnsi="Times New Roman" w:cs="Times New Roman"/>
                <w:bCs/>
                <w:color w:val="000000"/>
                <w:sz w:val="24"/>
                <w:szCs w:val="24"/>
                <w:lang w:eastAsia="tr-TR"/>
              </w:rPr>
              <w:t>Bilmi</w:t>
            </w:r>
            <w:proofErr w:type="spellEnd"/>
            <w:r>
              <w:rPr>
                <w:rFonts w:ascii="Times New Roman" w:eastAsia="Times New Roman" w:hAnsi="Times New Roman" w:cs="Times New Roman"/>
                <w:bCs/>
                <w:color w:val="000000"/>
                <w:sz w:val="24"/>
                <w:szCs w:val="24"/>
                <w:lang w:eastAsia="tr-TR"/>
              </w:rPr>
              <w:t xml:space="preserve"> ve Tek</w:t>
            </w:r>
            <w:r w:rsidR="004E1CFB">
              <w:rPr>
                <w:rFonts w:ascii="Times New Roman" w:eastAsia="Times New Roman" w:hAnsi="Times New Roman" w:cs="Times New Roman"/>
                <w:bCs/>
                <w:color w:val="000000"/>
                <w:sz w:val="24"/>
                <w:szCs w:val="24"/>
                <w:lang w:eastAsia="tr-TR"/>
              </w:rPr>
              <w:t>noloji</w:t>
            </w:r>
            <w:r>
              <w:rPr>
                <w:rFonts w:ascii="Times New Roman" w:eastAsia="Times New Roman" w:hAnsi="Times New Roman" w:cs="Times New Roman"/>
                <w:bCs/>
                <w:color w:val="000000"/>
                <w:sz w:val="24"/>
                <w:szCs w:val="24"/>
                <w:lang w:eastAsia="tr-TR"/>
              </w:rPr>
              <w:t xml:space="preserve"> Kongresi </w:t>
            </w:r>
          </w:p>
        </w:tc>
        <w:tc>
          <w:tcPr>
            <w:tcW w:w="1842" w:type="dxa"/>
            <w:shd w:val="clear" w:color="auto" w:fill="auto"/>
            <w:noWrap/>
            <w:vAlign w:val="center"/>
            <w:hideMark/>
          </w:tcPr>
          <w:p w:rsidR="00FC20C5" w:rsidRPr="00FC20C5" w:rsidRDefault="004E1CFB"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w:t>
            </w:r>
          </w:p>
        </w:tc>
      </w:tr>
      <w:tr w:rsidR="006434E5" w:rsidRPr="00FC20C5" w:rsidTr="004E1CFB">
        <w:trPr>
          <w:trHeight w:val="207"/>
        </w:trPr>
        <w:tc>
          <w:tcPr>
            <w:tcW w:w="7220" w:type="dxa"/>
            <w:shd w:val="clear" w:color="auto" w:fill="auto"/>
            <w:noWrap/>
            <w:vAlign w:val="center"/>
          </w:tcPr>
          <w:p w:rsidR="006434E5" w:rsidRPr="00FC20C5" w:rsidRDefault="006434E5" w:rsidP="00FC20C5">
            <w:pPr>
              <w:spacing w:after="0" w:line="240" w:lineRule="auto"/>
              <w:rPr>
                <w:rFonts w:ascii="Times New Roman" w:eastAsia="Times New Roman" w:hAnsi="Times New Roman" w:cs="Times New Roman"/>
                <w:bCs/>
                <w:color w:val="000000"/>
                <w:sz w:val="24"/>
                <w:szCs w:val="24"/>
                <w:lang w:eastAsia="tr-TR"/>
              </w:rPr>
            </w:pPr>
            <w:proofErr w:type="spellStart"/>
            <w:r>
              <w:rPr>
                <w:rFonts w:ascii="Times New Roman" w:eastAsia="Times New Roman" w:hAnsi="Times New Roman" w:cs="Times New Roman"/>
                <w:bCs/>
                <w:color w:val="000000"/>
                <w:sz w:val="24"/>
                <w:szCs w:val="24"/>
                <w:lang w:eastAsia="tr-TR"/>
              </w:rPr>
              <w:t>İlkyar</w:t>
            </w:r>
            <w:proofErr w:type="spellEnd"/>
          </w:p>
        </w:tc>
        <w:tc>
          <w:tcPr>
            <w:tcW w:w="1842" w:type="dxa"/>
            <w:shd w:val="clear" w:color="auto" w:fill="auto"/>
            <w:noWrap/>
            <w:vAlign w:val="center"/>
          </w:tcPr>
          <w:p w:rsidR="006434E5" w:rsidRPr="00FC20C5" w:rsidRDefault="006434E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170</w:t>
            </w:r>
          </w:p>
        </w:tc>
      </w:tr>
      <w:tr w:rsidR="006434E5" w:rsidRPr="00FC20C5" w:rsidTr="004E1CFB">
        <w:trPr>
          <w:trHeight w:val="207"/>
        </w:trPr>
        <w:tc>
          <w:tcPr>
            <w:tcW w:w="7220" w:type="dxa"/>
            <w:shd w:val="clear" w:color="auto" w:fill="auto"/>
            <w:noWrap/>
            <w:vAlign w:val="center"/>
          </w:tcPr>
          <w:p w:rsidR="006434E5" w:rsidRPr="00FC20C5" w:rsidRDefault="006434E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Münazara Topluluğu </w:t>
            </w:r>
          </w:p>
        </w:tc>
        <w:tc>
          <w:tcPr>
            <w:tcW w:w="1842" w:type="dxa"/>
            <w:shd w:val="clear" w:color="auto" w:fill="auto"/>
            <w:noWrap/>
            <w:vAlign w:val="center"/>
          </w:tcPr>
          <w:p w:rsidR="006434E5" w:rsidRPr="00FC20C5" w:rsidRDefault="004E1CFB"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r>
      <w:tr w:rsidR="006434E5" w:rsidRPr="00FC20C5" w:rsidTr="004E1CFB">
        <w:trPr>
          <w:trHeight w:val="207"/>
        </w:trPr>
        <w:tc>
          <w:tcPr>
            <w:tcW w:w="7220" w:type="dxa"/>
            <w:shd w:val="clear" w:color="auto" w:fill="auto"/>
            <w:noWrap/>
            <w:vAlign w:val="center"/>
          </w:tcPr>
          <w:p w:rsidR="006434E5" w:rsidRPr="00FC20C5" w:rsidRDefault="006434E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Robot Topluluğu </w:t>
            </w:r>
          </w:p>
        </w:tc>
        <w:tc>
          <w:tcPr>
            <w:tcW w:w="1842" w:type="dxa"/>
            <w:shd w:val="clear" w:color="auto" w:fill="auto"/>
            <w:noWrap/>
            <w:vAlign w:val="center"/>
          </w:tcPr>
          <w:p w:rsidR="006434E5" w:rsidRPr="00FC20C5" w:rsidRDefault="006434E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w:t>
            </w:r>
          </w:p>
        </w:tc>
      </w:tr>
      <w:tr w:rsidR="00FC20C5" w:rsidRPr="00FC20C5" w:rsidTr="004E1CFB">
        <w:trPr>
          <w:trHeight w:val="207"/>
        </w:trPr>
        <w:tc>
          <w:tcPr>
            <w:tcW w:w="7220" w:type="dxa"/>
            <w:shd w:val="clear" w:color="auto" w:fill="auto"/>
            <w:noWrap/>
            <w:vAlign w:val="center"/>
            <w:hideMark/>
          </w:tcPr>
          <w:p w:rsidR="00FC20C5" w:rsidRPr="00FC20C5" w:rsidRDefault="006434E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Uzay Keşif Topluluğu </w:t>
            </w:r>
          </w:p>
        </w:tc>
        <w:tc>
          <w:tcPr>
            <w:tcW w:w="1842" w:type="dxa"/>
            <w:shd w:val="clear" w:color="auto" w:fill="auto"/>
            <w:noWrap/>
            <w:vAlign w:val="center"/>
            <w:hideMark/>
          </w:tcPr>
          <w:p w:rsidR="00FC20C5" w:rsidRPr="00FC20C5" w:rsidRDefault="006434E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210</w:t>
            </w:r>
          </w:p>
        </w:tc>
      </w:tr>
      <w:tr w:rsidR="00FC20C5" w:rsidRPr="00FC20C5" w:rsidTr="004E1CFB">
        <w:trPr>
          <w:trHeight w:val="207"/>
        </w:trPr>
        <w:tc>
          <w:tcPr>
            <w:tcW w:w="7220" w:type="dxa"/>
            <w:shd w:val="clear" w:color="auto" w:fill="auto"/>
            <w:noWrap/>
            <w:vAlign w:val="center"/>
          </w:tcPr>
          <w:p w:rsidR="00FC20C5" w:rsidRPr="00FC20C5" w:rsidRDefault="006434E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Münazara Topluluğu </w:t>
            </w:r>
          </w:p>
        </w:tc>
        <w:tc>
          <w:tcPr>
            <w:tcW w:w="1842" w:type="dxa"/>
            <w:shd w:val="clear" w:color="auto" w:fill="auto"/>
            <w:noWrap/>
            <w:vAlign w:val="center"/>
          </w:tcPr>
          <w:p w:rsidR="00FC20C5" w:rsidRPr="00FC20C5" w:rsidRDefault="006434E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w:t>
            </w:r>
          </w:p>
        </w:tc>
      </w:tr>
      <w:tr w:rsidR="00FC20C5" w:rsidRPr="00FC20C5" w:rsidTr="004E1CFB">
        <w:trPr>
          <w:trHeight w:val="207"/>
        </w:trPr>
        <w:tc>
          <w:tcPr>
            <w:tcW w:w="7220" w:type="dxa"/>
            <w:shd w:val="clear" w:color="auto" w:fill="auto"/>
            <w:noWrap/>
            <w:vAlign w:val="center"/>
          </w:tcPr>
          <w:p w:rsidR="00FC20C5" w:rsidRPr="00FC20C5" w:rsidRDefault="006434E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TC. Sanayi ve Teknoloji Bakanlığı Türkiye Uzay TUA </w:t>
            </w:r>
          </w:p>
        </w:tc>
        <w:tc>
          <w:tcPr>
            <w:tcW w:w="1842" w:type="dxa"/>
            <w:shd w:val="clear" w:color="auto" w:fill="auto"/>
            <w:noWrap/>
            <w:vAlign w:val="center"/>
          </w:tcPr>
          <w:p w:rsidR="00FC20C5" w:rsidRPr="00FC20C5" w:rsidRDefault="006434E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FC20C5" w:rsidRPr="00FC20C5" w:rsidTr="004E1CFB">
        <w:trPr>
          <w:trHeight w:val="207"/>
        </w:trPr>
        <w:tc>
          <w:tcPr>
            <w:tcW w:w="7220"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Mezunlar Günü</w:t>
            </w:r>
          </w:p>
        </w:tc>
        <w:tc>
          <w:tcPr>
            <w:tcW w:w="1842" w:type="dxa"/>
            <w:shd w:val="clear" w:color="auto" w:fill="auto"/>
            <w:noWrap/>
            <w:vAlign w:val="center"/>
          </w:tcPr>
          <w:p w:rsidR="00FC20C5" w:rsidRPr="00FC20C5" w:rsidRDefault="006434E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381</w:t>
            </w:r>
          </w:p>
        </w:tc>
      </w:tr>
      <w:tr w:rsidR="00FC20C5" w:rsidRPr="00FC20C5" w:rsidTr="004E1CFB">
        <w:trPr>
          <w:trHeight w:val="207"/>
        </w:trPr>
        <w:tc>
          <w:tcPr>
            <w:tcW w:w="7220"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Diploma Töreni</w:t>
            </w:r>
          </w:p>
        </w:tc>
        <w:tc>
          <w:tcPr>
            <w:tcW w:w="1842" w:type="dxa"/>
            <w:shd w:val="clear" w:color="auto" w:fill="auto"/>
            <w:noWrap/>
            <w:vAlign w:val="center"/>
          </w:tcPr>
          <w:p w:rsidR="00FC20C5" w:rsidRPr="00FC20C5" w:rsidRDefault="006434E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548</w:t>
            </w:r>
          </w:p>
        </w:tc>
      </w:tr>
      <w:tr w:rsidR="00FC20C5" w:rsidRPr="00FC20C5" w:rsidTr="004E1CFB">
        <w:trPr>
          <w:trHeight w:val="207"/>
        </w:trPr>
        <w:tc>
          <w:tcPr>
            <w:tcW w:w="7220" w:type="dxa"/>
            <w:shd w:val="clear" w:color="auto" w:fill="4472C4"/>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1842" w:type="dxa"/>
            <w:shd w:val="clear" w:color="auto" w:fill="4472C4"/>
            <w:noWrap/>
            <w:hideMark/>
          </w:tcPr>
          <w:p w:rsidR="00FC20C5" w:rsidRPr="00FC20C5" w:rsidRDefault="004E1CFB"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eastAsia="tr-TR"/>
              </w:rPr>
              <w:t>1.806</w:t>
            </w:r>
          </w:p>
        </w:tc>
      </w:tr>
    </w:tbl>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480" w:after="0" w:line="240" w:lineRule="auto"/>
        <w:jc w:val="center"/>
        <w:outlineLvl w:val="0"/>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IV- KURUMSAL KABİLİYET VE KAPASİTENİN DEĞERLENDİRİLMESİ</w:t>
      </w:r>
      <w:bookmarkEnd w:id="24"/>
    </w:p>
    <w:p w:rsidR="00FC20C5" w:rsidRPr="00FC20C5" w:rsidRDefault="00FC20C5" w:rsidP="00FC20C5">
      <w:pPr>
        <w:spacing w:after="0" w:line="240" w:lineRule="auto"/>
        <w:rPr>
          <w:rFonts w:ascii="Times New Roman" w:eastAsia="Times New Roman" w:hAnsi="Times New Roman" w:cs="Times New Roman"/>
          <w:color w:val="FF0000"/>
          <w:sz w:val="24"/>
          <w:szCs w:val="24"/>
          <w:lang w:eastAsia="tr-TR"/>
        </w:rPr>
      </w:pPr>
    </w:p>
    <w:p w:rsidR="00FC20C5" w:rsidRPr="00FC20C5" w:rsidRDefault="00FC20C5" w:rsidP="00FC20C5">
      <w:pPr>
        <w:keepNext/>
        <w:keepLines/>
        <w:numPr>
          <w:ilvl w:val="0"/>
          <w:numId w:val="7"/>
        </w:numPr>
        <w:spacing w:before="120" w:after="120" w:line="360" w:lineRule="auto"/>
        <w:outlineLvl w:val="1"/>
        <w:rPr>
          <w:rFonts w:ascii="Times New Roman" w:eastAsia="Times New Roman" w:hAnsi="Times New Roman" w:cs="Times New Roman"/>
          <w:b/>
          <w:bCs/>
          <w:sz w:val="24"/>
          <w:szCs w:val="24"/>
          <w:lang w:eastAsia="tr-TR"/>
        </w:rPr>
      </w:pPr>
      <w:bookmarkStart w:id="25" w:name="_Toc324495750"/>
      <w:r w:rsidRPr="00FC20C5">
        <w:rPr>
          <w:rFonts w:ascii="Times New Roman" w:eastAsia="Times New Roman" w:hAnsi="Times New Roman" w:cs="Times New Roman"/>
          <w:b/>
          <w:bCs/>
          <w:sz w:val="24"/>
          <w:szCs w:val="24"/>
          <w:lang w:eastAsia="tr-TR"/>
        </w:rPr>
        <w:t>Üstünlükler</w:t>
      </w:r>
      <w:bookmarkEnd w:id="25"/>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Özveri ile çalışan personele sahip olmak,</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Uyum içerisinde tecrübelerini paylaşan çalışanlara sahip olmak,</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Genç nesle hizmet verdiğimiz için dinamik işleyiş yapısına sahip olmak,</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 xml:space="preserve">Kalite Yönetim Sisteminin gerekleri doğrultusunda hizmetimizin belgelenmiş ve böylece görev, yetki, sorumlulukların hizmete yönelik talimat, </w:t>
      </w:r>
      <w:proofErr w:type="gramStart"/>
      <w:r w:rsidRPr="00FC20C5">
        <w:rPr>
          <w:rFonts w:ascii="Times New Roman" w:eastAsia="Times New Roman" w:hAnsi="Times New Roman" w:cs="Times New Roman"/>
          <w:sz w:val="24"/>
          <w:szCs w:val="24"/>
          <w:lang w:eastAsia="tr-TR"/>
        </w:rPr>
        <w:t>prosedür</w:t>
      </w:r>
      <w:proofErr w:type="gramEnd"/>
      <w:r w:rsidRPr="00FC20C5">
        <w:rPr>
          <w:rFonts w:ascii="Times New Roman" w:eastAsia="Times New Roman" w:hAnsi="Times New Roman" w:cs="Times New Roman"/>
          <w:sz w:val="24"/>
          <w:szCs w:val="24"/>
          <w:lang w:eastAsia="tr-TR"/>
        </w:rPr>
        <w:t xml:space="preserve"> ve süreç akışlarının belirlenmiş olması ve sürekli iyileştirmeler yapılmasıdır.</w:t>
      </w:r>
    </w:p>
    <w:p w:rsidR="00FC20C5" w:rsidRPr="00FC20C5" w:rsidRDefault="00FC20C5" w:rsidP="00FC20C5">
      <w:pPr>
        <w:keepNext/>
        <w:keepLines/>
        <w:numPr>
          <w:ilvl w:val="0"/>
          <w:numId w:val="7"/>
        </w:numPr>
        <w:spacing w:before="120" w:after="120" w:line="360" w:lineRule="auto"/>
        <w:outlineLvl w:val="1"/>
        <w:rPr>
          <w:rFonts w:ascii="Times New Roman" w:eastAsia="Times New Roman" w:hAnsi="Times New Roman" w:cs="Times New Roman"/>
          <w:b/>
          <w:bCs/>
          <w:sz w:val="24"/>
          <w:szCs w:val="24"/>
          <w:lang w:eastAsia="tr-TR"/>
        </w:rPr>
      </w:pPr>
      <w:bookmarkStart w:id="26" w:name="_Toc324495751"/>
      <w:r w:rsidRPr="00FC20C5">
        <w:rPr>
          <w:rFonts w:ascii="Times New Roman" w:eastAsia="Times New Roman" w:hAnsi="Times New Roman" w:cs="Times New Roman"/>
          <w:b/>
          <w:bCs/>
          <w:sz w:val="24"/>
          <w:szCs w:val="24"/>
          <w:lang w:eastAsia="tr-TR"/>
        </w:rPr>
        <w:t>Zayıflıklar</w:t>
      </w:r>
      <w:bookmarkEnd w:id="26"/>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Bütçe yetersizliği,</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Alt yapıdaki problemler,</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Binaların büyük bakım ve onarımlarının 3 aylık yaz dönemine sığdırılmaya çalışılması,</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Aynı işi yapmakta olan personelin farklı kadrolarda istihdam edilmesi,</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Emekli olan personelimizin yerine yeni personel istihdamının yeterli sayıda </w:t>
      </w:r>
      <w:bookmarkStart w:id="27" w:name="_Toc324495752"/>
      <w:r w:rsidRPr="00FC20C5">
        <w:rPr>
          <w:rFonts w:ascii="Times New Roman" w:eastAsia="Times New Roman" w:hAnsi="Times New Roman" w:cs="Times New Roman"/>
          <w:sz w:val="24"/>
          <w:szCs w:val="24"/>
          <w:lang w:eastAsia="tr-TR"/>
        </w:rPr>
        <w:t>sağlanamaması,</w:t>
      </w:r>
    </w:p>
    <w:p w:rsidR="00FC20C5" w:rsidRPr="00FC20C5" w:rsidRDefault="00FC20C5" w:rsidP="00FC20C5">
      <w:pPr>
        <w:numPr>
          <w:ilvl w:val="0"/>
          <w:numId w:val="7"/>
        </w:numPr>
        <w:spacing w:before="120" w:after="120" w:line="360" w:lineRule="auto"/>
        <w:ind w:hanging="720"/>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Değerlendirme</w:t>
      </w:r>
      <w:bookmarkEnd w:id="27"/>
    </w:p>
    <w:p w:rsidR="00FC20C5" w:rsidRPr="00FC20C5" w:rsidRDefault="004133A4" w:rsidP="00FC20C5">
      <w:pPr>
        <w:numPr>
          <w:ilvl w:val="0"/>
          <w:numId w:val="20"/>
        </w:numPr>
        <w:spacing w:before="60" w:after="60" w:line="360" w:lineRule="auto"/>
        <w:ind w:left="709" w:hanging="425"/>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Birimimize bağlı 20</w:t>
      </w:r>
      <w:r w:rsidR="00FC20C5" w:rsidRPr="00FC20C5">
        <w:rPr>
          <w:rFonts w:ascii="Times New Roman" w:eastAsia="Times New Roman" w:hAnsi="Times New Roman" w:cs="Times New Roman"/>
          <w:sz w:val="24"/>
          <w:szCs w:val="24"/>
          <w:lang w:eastAsia="tr-TR"/>
        </w:rPr>
        <w:t xml:space="preserve"> adet yurt binasının kampüs alanı içerisinde ayrı ayrı konumlanmış olmalarına rağmen belirli </w:t>
      </w:r>
      <w:proofErr w:type="gramStart"/>
      <w:r w:rsidR="00FC20C5" w:rsidRPr="00FC20C5">
        <w:rPr>
          <w:rFonts w:ascii="Times New Roman" w:eastAsia="Times New Roman" w:hAnsi="Times New Roman" w:cs="Times New Roman"/>
          <w:sz w:val="24"/>
          <w:szCs w:val="24"/>
          <w:lang w:eastAsia="tr-TR"/>
        </w:rPr>
        <w:t>periyotlarla</w:t>
      </w:r>
      <w:proofErr w:type="gramEnd"/>
      <w:r w:rsidR="00FC20C5" w:rsidRPr="00FC20C5">
        <w:rPr>
          <w:rFonts w:ascii="Times New Roman" w:eastAsia="Times New Roman" w:hAnsi="Times New Roman" w:cs="Times New Roman"/>
          <w:sz w:val="24"/>
          <w:szCs w:val="24"/>
          <w:lang w:eastAsia="tr-TR"/>
        </w:rPr>
        <w:t xml:space="preserve"> yapılan ve yurtlara ilişkin konuların görüşülüp, tartışılıp, karara bağlandığı Yönetici toplantıları ile uygulama birliği sağlanmaya çalışılmaktadır,</w:t>
      </w:r>
    </w:p>
    <w:p w:rsidR="00FC20C5" w:rsidRPr="00FC20C5" w:rsidRDefault="00FC20C5" w:rsidP="00FC20C5">
      <w:pPr>
        <w:numPr>
          <w:ilvl w:val="0"/>
          <w:numId w:val="20"/>
        </w:numPr>
        <w:spacing w:before="60" w:after="6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Müdürlükleri dışında Yurtlar Müdürlüğüne bağlı çalışan tüm birimlerin, depo ve arşivlerin de bir arada olduğu bir yerleşim mekânı oluşturulması yönetimsel açıdan yararlı olacaktır,</w:t>
      </w:r>
    </w:p>
    <w:p w:rsidR="00FC20C5" w:rsidRPr="00FC20C5" w:rsidRDefault="00FC20C5" w:rsidP="00FC20C5">
      <w:pPr>
        <w:rPr>
          <w:rFonts w:ascii="Times New Roman" w:eastAsia="Times New Roman" w:hAnsi="Times New Roman" w:cs="Times New Roman"/>
          <w:b/>
          <w:bCs/>
          <w:sz w:val="24"/>
          <w:szCs w:val="24"/>
          <w:lang w:eastAsia="tr-TR"/>
        </w:rPr>
      </w:pPr>
      <w:bookmarkStart w:id="28" w:name="_Toc324495753"/>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360" w:after="120" w:line="240" w:lineRule="auto"/>
        <w:jc w:val="center"/>
        <w:outlineLvl w:val="0"/>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V- ÖNERİ VE TEDBİRLER</w:t>
      </w:r>
      <w:bookmarkEnd w:id="28"/>
    </w:p>
    <w:p w:rsidR="00FC20C5" w:rsidRPr="00FC20C5" w:rsidRDefault="00FC20C5" w:rsidP="00FC20C5">
      <w:pPr>
        <w:spacing w:before="120" w:after="120" w:line="360" w:lineRule="auto"/>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 xml:space="preserve">7/24 hizmet verildiği dikkate alınarak; </w:t>
      </w:r>
    </w:p>
    <w:p w:rsidR="00FC20C5" w:rsidRDefault="00FC20C5" w:rsidP="00FC20C5">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Mesai saatleri dışında acil müdahale gerektiren durumlarda sorunu en kısa sürede gidermek için bir anahtarcının kampüs alanında bulundurulması,</w:t>
      </w:r>
    </w:p>
    <w:p w:rsidR="00DB5B80" w:rsidRPr="00FC20C5" w:rsidRDefault="00DB5B80" w:rsidP="00FC20C5">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Osman Yazıcı Yurdu (10. Konukevi), Hızıroğlu Yurdu (11. Konukevi), ODTÜ-Konukevi (13. Konukevi) ve 2. Yurt</w:t>
      </w:r>
      <w:r w:rsidR="00B9585E">
        <w:rPr>
          <w:rFonts w:ascii="Times New Roman" w:eastAsia="Times New Roman" w:hAnsi="Times New Roman" w:cs="Times New Roman"/>
          <w:sz w:val="24"/>
          <w:szCs w:val="24"/>
          <w:lang w:eastAsia="tr-TR"/>
        </w:rPr>
        <w:t xml:space="preserve"> binalarının tam</w:t>
      </w:r>
      <w:r>
        <w:rPr>
          <w:rFonts w:ascii="Times New Roman" w:eastAsia="Times New Roman" w:hAnsi="Times New Roman" w:cs="Times New Roman"/>
          <w:sz w:val="24"/>
          <w:szCs w:val="24"/>
          <w:lang w:eastAsia="tr-TR"/>
        </w:rPr>
        <w:t xml:space="preserve"> </w:t>
      </w:r>
      <w:r w:rsidR="00B9585E">
        <w:rPr>
          <w:rFonts w:ascii="Times New Roman" w:eastAsia="Times New Roman" w:hAnsi="Times New Roman" w:cs="Times New Roman"/>
          <w:sz w:val="24"/>
          <w:szCs w:val="24"/>
          <w:lang w:eastAsia="tr-TR"/>
        </w:rPr>
        <w:t>tefriş atlı</w:t>
      </w:r>
      <w:r>
        <w:rPr>
          <w:rFonts w:ascii="Times New Roman" w:eastAsia="Times New Roman" w:hAnsi="Times New Roman" w:cs="Times New Roman"/>
          <w:sz w:val="24"/>
          <w:szCs w:val="24"/>
          <w:lang w:eastAsia="tr-TR"/>
        </w:rPr>
        <w:t xml:space="preserve"> tadilatının </w:t>
      </w:r>
      <w:r w:rsidR="00B9585E">
        <w:rPr>
          <w:rFonts w:ascii="Times New Roman" w:eastAsia="Times New Roman" w:hAnsi="Times New Roman" w:cs="Times New Roman"/>
          <w:sz w:val="24"/>
          <w:szCs w:val="24"/>
          <w:lang w:eastAsia="tr-TR"/>
        </w:rPr>
        <w:t>yapılması,</w:t>
      </w:r>
    </w:p>
    <w:p w:rsidR="00DB5B80" w:rsidRDefault="00DB5B80" w:rsidP="00520D21">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2023-2024 eğitim döneminde </w:t>
      </w:r>
      <w:r w:rsidR="00FC20C5" w:rsidRPr="00DB5B80">
        <w:rPr>
          <w:rFonts w:ascii="Times New Roman" w:eastAsia="Times New Roman" w:hAnsi="Times New Roman" w:cs="Times New Roman"/>
          <w:sz w:val="24"/>
          <w:szCs w:val="24"/>
          <w:lang w:eastAsia="tr-TR"/>
        </w:rPr>
        <w:t>Faika Demiray Yurdu’nun dış cephe, ıslak zemin</w:t>
      </w:r>
      <w:r w:rsidRPr="00DB5B80">
        <w:rPr>
          <w:rFonts w:ascii="Times New Roman" w:eastAsia="Times New Roman" w:hAnsi="Times New Roman" w:cs="Times New Roman"/>
          <w:sz w:val="24"/>
          <w:szCs w:val="24"/>
          <w:lang w:eastAsia="tr-TR"/>
        </w:rPr>
        <w:t>leri yenilendi</w:t>
      </w:r>
      <w:r w:rsidR="00FC20C5" w:rsidRPr="00DB5B80">
        <w:rPr>
          <w:rFonts w:ascii="Times New Roman" w:eastAsia="Times New Roman" w:hAnsi="Times New Roman" w:cs="Times New Roman"/>
          <w:sz w:val="24"/>
          <w:szCs w:val="24"/>
          <w:lang w:eastAsia="tr-TR"/>
        </w:rPr>
        <w:t xml:space="preserve"> ve </w:t>
      </w:r>
      <w:r w:rsidRPr="00DB5B80">
        <w:rPr>
          <w:rFonts w:ascii="Times New Roman" w:eastAsia="Times New Roman" w:hAnsi="Times New Roman" w:cs="Times New Roman"/>
          <w:sz w:val="24"/>
          <w:szCs w:val="24"/>
          <w:lang w:eastAsia="tr-TR"/>
        </w:rPr>
        <w:t>acil çıkış kapıları ile katları</w:t>
      </w:r>
      <w:r w:rsidR="00FC20C5" w:rsidRPr="00DB5B80">
        <w:rPr>
          <w:rFonts w:ascii="Times New Roman" w:eastAsia="Times New Roman" w:hAnsi="Times New Roman" w:cs="Times New Roman"/>
          <w:sz w:val="24"/>
          <w:szCs w:val="24"/>
          <w:lang w:eastAsia="tr-TR"/>
        </w:rPr>
        <w:t xml:space="preserve"> yangın yöne</w:t>
      </w:r>
      <w:r w:rsidR="004133A4" w:rsidRPr="00DB5B80">
        <w:rPr>
          <w:rFonts w:ascii="Times New Roman" w:eastAsia="Times New Roman" w:hAnsi="Times New Roman" w:cs="Times New Roman"/>
          <w:sz w:val="24"/>
          <w:szCs w:val="24"/>
          <w:lang w:eastAsia="tr-TR"/>
        </w:rPr>
        <w:t>tmel</w:t>
      </w:r>
      <w:r w:rsidRPr="00DB5B80">
        <w:rPr>
          <w:rFonts w:ascii="Times New Roman" w:eastAsia="Times New Roman" w:hAnsi="Times New Roman" w:cs="Times New Roman"/>
          <w:sz w:val="24"/>
          <w:szCs w:val="24"/>
          <w:lang w:eastAsia="tr-TR"/>
        </w:rPr>
        <w:t>iğine uygun hale ge</w:t>
      </w:r>
      <w:r>
        <w:rPr>
          <w:rFonts w:ascii="Times New Roman" w:eastAsia="Times New Roman" w:hAnsi="Times New Roman" w:cs="Times New Roman"/>
          <w:sz w:val="24"/>
          <w:szCs w:val="24"/>
          <w:lang w:eastAsia="tr-TR"/>
        </w:rPr>
        <w:t>tirildi</w:t>
      </w:r>
      <w:r w:rsidRPr="00DB5B80">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2024-2025 eğitim döneminde a</w:t>
      </w:r>
      <w:r w:rsidRPr="00DB5B80">
        <w:rPr>
          <w:rFonts w:ascii="Times New Roman" w:eastAsia="Times New Roman" w:hAnsi="Times New Roman" w:cs="Times New Roman"/>
          <w:sz w:val="24"/>
          <w:szCs w:val="24"/>
          <w:lang w:eastAsia="tr-TR"/>
        </w:rPr>
        <w:t xml:space="preserve">ynı şekilde </w:t>
      </w:r>
      <w:r w:rsidR="004133A4" w:rsidRPr="00DB5B80">
        <w:rPr>
          <w:rFonts w:ascii="Times New Roman" w:eastAsia="Times New Roman" w:hAnsi="Times New Roman" w:cs="Times New Roman"/>
          <w:sz w:val="24"/>
          <w:szCs w:val="24"/>
          <w:lang w:eastAsia="tr-TR"/>
        </w:rPr>
        <w:t>Refika Aksoy Yurdunun da yangın yönet</w:t>
      </w:r>
      <w:r w:rsidRPr="00DB5B80">
        <w:rPr>
          <w:rFonts w:ascii="Times New Roman" w:eastAsia="Times New Roman" w:hAnsi="Times New Roman" w:cs="Times New Roman"/>
          <w:sz w:val="24"/>
          <w:szCs w:val="24"/>
          <w:lang w:eastAsia="tr-TR"/>
        </w:rPr>
        <w:t>meliğine uygun hale getirilmesi,</w:t>
      </w:r>
      <w:r w:rsidR="004133A4" w:rsidRPr="00DB5B80">
        <w:rPr>
          <w:rFonts w:ascii="Times New Roman" w:eastAsia="Times New Roman" w:hAnsi="Times New Roman" w:cs="Times New Roman"/>
          <w:sz w:val="24"/>
          <w:szCs w:val="24"/>
          <w:lang w:eastAsia="tr-TR"/>
        </w:rPr>
        <w:t xml:space="preserve"> 5. ve 6. Yurtların eski yang</w:t>
      </w:r>
      <w:r w:rsidRPr="00DB5B80">
        <w:rPr>
          <w:rFonts w:ascii="Times New Roman" w:eastAsia="Times New Roman" w:hAnsi="Times New Roman" w:cs="Times New Roman"/>
          <w:sz w:val="24"/>
          <w:szCs w:val="24"/>
          <w:lang w:eastAsia="tr-TR"/>
        </w:rPr>
        <w:t>ın merdivenlerinin yangın yönetmeliğine uygun hale getirilerek</w:t>
      </w:r>
      <w:r w:rsidR="00FC09C8">
        <w:rPr>
          <w:rFonts w:ascii="Times New Roman" w:eastAsia="Times New Roman" w:hAnsi="Times New Roman" w:cs="Times New Roman"/>
          <w:sz w:val="24"/>
          <w:szCs w:val="24"/>
          <w:lang w:eastAsia="tr-TR"/>
        </w:rPr>
        <w:t>,</w:t>
      </w:r>
      <w:r w:rsidRPr="00DB5B80">
        <w:rPr>
          <w:rFonts w:ascii="Times New Roman" w:eastAsia="Times New Roman" w:hAnsi="Times New Roman" w:cs="Times New Roman"/>
          <w:sz w:val="24"/>
          <w:szCs w:val="24"/>
          <w:lang w:eastAsia="tr-TR"/>
        </w:rPr>
        <w:t xml:space="preserve"> ekstra her kata bir tane yangın çıkış kapısı daha açılarak tahliyenin iki kapıdan sağlanması, </w:t>
      </w:r>
      <w:r w:rsidR="00FC20C5" w:rsidRPr="00DB5B80">
        <w:rPr>
          <w:rFonts w:ascii="Times New Roman" w:eastAsia="Times New Roman" w:hAnsi="Times New Roman" w:cs="Times New Roman"/>
          <w:sz w:val="24"/>
          <w:szCs w:val="24"/>
          <w:lang w:eastAsia="tr-TR"/>
        </w:rPr>
        <w:t xml:space="preserve"> </w:t>
      </w:r>
    </w:p>
    <w:p w:rsidR="00B9585E" w:rsidRDefault="00FC20C5" w:rsidP="00B9585E">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DB5B80">
        <w:rPr>
          <w:rFonts w:ascii="Times New Roman" w:eastAsia="Times New Roman" w:hAnsi="Times New Roman" w:cs="Times New Roman"/>
          <w:sz w:val="24"/>
          <w:szCs w:val="24"/>
          <w:lang w:eastAsia="tr-TR"/>
        </w:rPr>
        <w:t>15. Konukevi, 16. Konukevi ve Lisansüstü Konukevi danışmal</w:t>
      </w:r>
      <w:r w:rsidR="00B9585E">
        <w:rPr>
          <w:rFonts w:ascii="Times New Roman" w:eastAsia="Times New Roman" w:hAnsi="Times New Roman" w:cs="Times New Roman"/>
          <w:sz w:val="24"/>
          <w:szCs w:val="24"/>
          <w:lang w:eastAsia="tr-TR"/>
        </w:rPr>
        <w:t xml:space="preserve">arının cam bölme ile kapatıldı, </w:t>
      </w:r>
      <w:r w:rsidRPr="00B9585E">
        <w:rPr>
          <w:rFonts w:ascii="Times New Roman" w:eastAsia="Times New Roman" w:hAnsi="Times New Roman" w:cs="Times New Roman"/>
          <w:sz w:val="24"/>
          <w:szCs w:val="24"/>
          <w:lang w:eastAsia="tr-TR"/>
        </w:rPr>
        <w:t xml:space="preserve">9. Yurt engelli </w:t>
      </w:r>
      <w:r w:rsidR="00DB5B80" w:rsidRPr="00B9585E">
        <w:rPr>
          <w:rFonts w:ascii="Times New Roman" w:eastAsia="Times New Roman" w:hAnsi="Times New Roman" w:cs="Times New Roman"/>
          <w:sz w:val="24"/>
          <w:szCs w:val="24"/>
          <w:lang w:eastAsia="tr-TR"/>
        </w:rPr>
        <w:t>odalarının tadilatının yapıldı</w:t>
      </w:r>
      <w:r w:rsidR="00B9585E">
        <w:rPr>
          <w:rFonts w:ascii="Times New Roman" w:eastAsia="Times New Roman" w:hAnsi="Times New Roman" w:cs="Times New Roman"/>
          <w:sz w:val="24"/>
          <w:szCs w:val="24"/>
          <w:lang w:eastAsia="tr-TR"/>
        </w:rPr>
        <w:t>.</w:t>
      </w:r>
    </w:p>
    <w:p w:rsidR="00D17787" w:rsidRPr="00FC09C8" w:rsidRDefault="00D17787" w:rsidP="00B9585E">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FC09C8">
        <w:rPr>
          <w:rFonts w:ascii="Times New Roman" w:hAnsi="Times New Roman" w:cs="Times New Roman"/>
          <w:sz w:val="24"/>
          <w:szCs w:val="24"/>
        </w:rPr>
        <w:t xml:space="preserve">İsa ve </w:t>
      </w:r>
      <w:r w:rsidR="00FC09C8" w:rsidRPr="00FC09C8">
        <w:rPr>
          <w:rFonts w:ascii="Times New Roman" w:hAnsi="Times New Roman" w:cs="Times New Roman"/>
          <w:sz w:val="24"/>
          <w:szCs w:val="24"/>
        </w:rPr>
        <w:t xml:space="preserve">Faika Demiray </w:t>
      </w:r>
      <w:r w:rsidRPr="00FC09C8">
        <w:rPr>
          <w:rFonts w:ascii="Times New Roman" w:hAnsi="Times New Roman" w:cs="Times New Roman"/>
          <w:sz w:val="24"/>
          <w:szCs w:val="24"/>
        </w:rPr>
        <w:t>yurtlarının yangın çıkışlar</w:t>
      </w:r>
      <w:r w:rsidR="00FC09C8" w:rsidRPr="00FC09C8">
        <w:rPr>
          <w:rFonts w:ascii="Times New Roman" w:hAnsi="Times New Roman" w:cs="Times New Roman"/>
          <w:sz w:val="24"/>
          <w:szCs w:val="24"/>
        </w:rPr>
        <w:t>ına</w:t>
      </w:r>
      <w:r w:rsidRPr="00FC09C8">
        <w:rPr>
          <w:rFonts w:ascii="Times New Roman" w:hAnsi="Times New Roman" w:cs="Times New Roman"/>
          <w:sz w:val="24"/>
          <w:szCs w:val="24"/>
        </w:rPr>
        <w:t xml:space="preserve"> kamera, </w:t>
      </w:r>
      <w:r w:rsidR="00FC09C8" w:rsidRPr="00FC09C8">
        <w:rPr>
          <w:rFonts w:ascii="Times New Roman" w:hAnsi="Times New Roman" w:cs="Times New Roman"/>
          <w:sz w:val="24"/>
          <w:szCs w:val="24"/>
        </w:rPr>
        <w:t xml:space="preserve">Refika Aksoy </w:t>
      </w:r>
      <w:r w:rsidRPr="00FC09C8">
        <w:rPr>
          <w:rFonts w:ascii="Times New Roman" w:hAnsi="Times New Roman" w:cs="Times New Roman"/>
          <w:sz w:val="24"/>
          <w:szCs w:val="24"/>
        </w:rPr>
        <w:t>Y</w:t>
      </w:r>
      <w:r w:rsidR="00FC09C8">
        <w:rPr>
          <w:rFonts w:ascii="Times New Roman" w:hAnsi="Times New Roman" w:cs="Times New Roman"/>
          <w:sz w:val="24"/>
          <w:szCs w:val="24"/>
        </w:rPr>
        <w:t>urdu yangın çıkışları</w:t>
      </w:r>
      <w:r w:rsidRPr="00FC09C8">
        <w:rPr>
          <w:rFonts w:ascii="Times New Roman" w:hAnsi="Times New Roman" w:cs="Times New Roman"/>
          <w:sz w:val="24"/>
          <w:szCs w:val="24"/>
        </w:rPr>
        <w:t xml:space="preserve">na </w:t>
      </w:r>
      <w:r w:rsidR="00FC09C8" w:rsidRPr="00FC09C8">
        <w:rPr>
          <w:rFonts w:ascii="Times New Roman" w:hAnsi="Times New Roman" w:cs="Times New Roman"/>
          <w:sz w:val="24"/>
          <w:szCs w:val="24"/>
        </w:rPr>
        <w:t xml:space="preserve">alarm ve </w:t>
      </w:r>
      <w:r w:rsidRPr="00FC09C8">
        <w:rPr>
          <w:rFonts w:ascii="Times New Roman" w:hAnsi="Times New Roman" w:cs="Times New Roman"/>
          <w:sz w:val="24"/>
          <w:szCs w:val="24"/>
        </w:rPr>
        <w:t xml:space="preserve">kamera </w:t>
      </w:r>
      <w:r w:rsidRPr="00FC09C8">
        <w:rPr>
          <w:rFonts w:ascii="Times New Roman" w:hAnsi="Times New Roman" w:cs="Times New Roman"/>
          <w:sz w:val="24"/>
          <w:szCs w:val="24"/>
        </w:rPr>
        <w:t>sistemi</w:t>
      </w:r>
      <w:r w:rsidR="00FC09C8" w:rsidRPr="00FC09C8">
        <w:rPr>
          <w:rFonts w:ascii="Times New Roman" w:hAnsi="Times New Roman" w:cs="Times New Roman"/>
          <w:sz w:val="24"/>
          <w:szCs w:val="24"/>
        </w:rPr>
        <w:t>nin alınarak takılması,</w:t>
      </w:r>
    </w:p>
    <w:p w:rsidR="00FC20C5" w:rsidRPr="00FC09C8" w:rsidRDefault="00FC20C5" w:rsidP="00FC20C5">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FC09C8">
        <w:rPr>
          <w:rFonts w:ascii="Times New Roman" w:eastAsia="Times New Roman" w:hAnsi="Times New Roman" w:cs="Times New Roman"/>
          <w:sz w:val="24"/>
          <w:szCs w:val="24"/>
          <w:lang w:eastAsia="tr-TR"/>
        </w:rPr>
        <w:t>19. Yurt dış cephesinin yenilenmesi ve bodrum katta bulunan ve dış cepheden su alan depoların tadilatının yapılması. Ayrıca dışarıdan gelen kemirgenlerden korunmak amacı ile açık alanların kapatılması.</w:t>
      </w:r>
    </w:p>
    <w:p w:rsidR="00FC20C5" w:rsidRPr="00FC20C5" w:rsidRDefault="00FC20C5" w:rsidP="00FC20C5">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 Müdürlüğü Öğrenci Bilgi sisteminin mevcut yazılımının korunarak güncelleştirilmesi ve diğer birimlerle </w:t>
      </w:r>
      <w:proofErr w:type="gramStart"/>
      <w:r w:rsidRPr="00FC20C5">
        <w:rPr>
          <w:rFonts w:ascii="Times New Roman" w:eastAsia="Times New Roman" w:hAnsi="Times New Roman" w:cs="Times New Roman"/>
          <w:sz w:val="24"/>
          <w:szCs w:val="24"/>
          <w:lang w:eastAsia="tr-TR"/>
        </w:rPr>
        <w:t>entegrasyonun</w:t>
      </w:r>
      <w:proofErr w:type="gramEnd"/>
      <w:r w:rsidRPr="00FC20C5">
        <w:rPr>
          <w:rFonts w:ascii="Times New Roman" w:eastAsia="Times New Roman" w:hAnsi="Times New Roman" w:cs="Times New Roman"/>
          <w:sz w:val="24"/>
          <w:szCs w:val="24"/>
          <w:lang w:eastAsia="tr-TR"/>
        </w:rPr>
        <w:t xml:space="preserve"> sağlanması ya da günümüz bilgi iletişim sistemlerine uygun donanımlı, esnek bir yurt bilgi sistemi yapım aşamasındadır.</w:t>
      </w:r>
    </w:p>
    <w:p w:rsidR="00FC20C5" w:rsidRPr="00FC20C5" w:rsidRDefault="00B9585E" w:rsidP="00FC20C5">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İsa ve Faika Demiray </w:t>
      </w:r>
      <w:r w:rsidR="00FC20C5" w:rsidRPr="00FC20C5">
        <w:rPr>
          <w:rFonts w:ascii="Times New Roman" w:eastAsia="Times New Roman" w:hAnsi="Times New Roman" w:cs="Times New Roman"/>
          <w:sz w:val="24"/>
          <w:szCs w:val="24"/>
          <w:lang w:eastAsia="tr-TR"/>
        </w:rPr>
        <w:t>yurtlar</w:t>
      </w:r>
      <w:r>
        <w:rPr>
          <w:rFonts w:ascii="Times New Roman" w:eastAsia="Times New Roman" w:hAnsi="Times New Roman" w:cs="Times New Roman"/>
          <w:sz w:val="24"/>
          <w:szCs w:val="24"/>
          <w:lang w:eastAsia="tr-TR"/>
        </w:rPr>
        <w:t>ın</w:t>
      </w:r>
      <w:r w:rsidR="00FC20C5" w:rsidRPr="00FC20C5">
        <w:rPr>
          <w:rFonts w:ascii="Times New Roman" w:eastAsia="Times New Roman" w:hAnsi="Times New Roman" w:cs="Times New Roman"/>
          <w:sz w:val="24"/>
          <w:szCs w:val="24"/>
          <w:lang w:eastAsia="tr-TR"/>
        </w:rPr>
        <w:t>da yataklar yenilen</w:t>
      </w:r>
      <w:r>
        <w:rPr>
          <w:rFonts w:ascii="Times New Roman" w:eastAsia="Times New Roman" w:hAnsi="Times New Roman" w:cs="Times New Roman"/>
          <w:sz w:val="24"/>
          <w:szCs w:val="24"/>
          <w:lang w:eastAsia="tr-TR"/>
        </w:rPr>
        <w:t>di.</w:t>
      </w:r>
      <w:r w:rsidR="00FC20C5" w:rsidRPr="00FC20C5">
        <w:rPr>
          <w:rFonts w:ascii="Times New Roman" w:eastAsia="Times New Roman" w:hAnsi="Times New Roman" w:cs="Times New Roman"/>
          <w:sz w:val="24"/>
          <w:szCs w:val="24"/>
          <w:lang w:eastAsia="tr-TR"/>
        </w:rPr>
        <w:t xml:space="preserve"> </w:t>
      </w: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spacing w:after="0" w:line="360" w:lineRule="auto"/>
        <w:ind w:left="360"/>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EKLER</w:t>
      </w:r>
    </w:p>
    <w:p w:rsidR="00FC20C5" w:rsidRPr="00FC20C5" w:rsidRDefault="00FC20C5" w:rsidP="00FC20C5">
      <w:pPr>
        <w:spacing w:after="0" w:line="360" w:lineRule="auto"/>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GZTF ANALİZİ </w:t>
      </w:r>
    </w:p>
    <w:tbl>
      <w:tblPr>
        <w:tblStyle w:val="TabloKlavuzu"/>
        <w:tblW w:w="8663" w:type="dxa"/>
        <w:tblInd w:w="-5" w:type="dxa"/>
        <w:tblLook w:val="04A0" w:firstRow="1" w:lastRow="0" w:firstColumn="1" w:lastColumn="0" w:noHBand="0" w:noVBand="1"/>
      </w:tblPr>
      <w:tblGrid>
        <w:gridCol w:w="4328"/>
        <w:gridCol w:w="4328"/>
        <w:gridCol w:w="7"/>
      </w:tblGrid>
      <w:tr w:rsidR="00FC20C5" w:rsidRPr="00FC20C5" w:rsidTr="00FC09C8">
        <w:trPr>
          <w:gridAfter w:val="1"/>
          <w:wAfter w:w="7" w:type="dxa"/>
          <w:trHeight w:val="267"/>
        </w:trPr>
        <w:tc>
          <w:tcPr>
            <w:tcW w:w="4328"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GÜÇLÜ YANLAR </w:t>
            </w:r>
          </w:p>
        </w:tc>
        <w:tc>
          <w:tcPr>
            <w:tcW w:w="4328"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ZAYIF YANLAR </w:t>
            </w:r>
          </w:p>
        </w:tc>
      </w:tr>
      <w:tr w:rsidR="00FC20C5" w:rsidRPr="00FC20C5" w:rsidTr="00FC09C8">
        <w:trPr>
          <w:gridAfter w:val="1"/>
          <w:wAfter w:w="7" w:type="dxa"/>
          <w:trHeight w:val="1085"/>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Görev yapan personelin işbirlikçi, paylaşımcı, özverili, eleştiriye açık olması.</w:t>
            </w: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İnsan kaynaklarındaki yetersizlik,</w:t>
            </w:r>
          </w:p>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Emekli olan personelin yerine yeni personel istihdamı sağlanamaması </w:t>
            </w:r>
          </w:p>
          <w:p w:rsidR="00FC20C5" w:rsidRPr="00FC20C5" w:rsidRDefault="00FC20C5" w:rsidP="00FC20C5">
            <w:pPr>
              <w:rPr>
                <w:rFonts w:ascii="Times New Roman" w:eastAsia="Times New Roman" w:hAnsi="Times New Roman"/>
                <w:sz w:val="24"/>
                <w:szCs w:val="24"/>
              </w:rPr>
            </w:pPr>
          </w:p>
        </w:tc>
      </w:tr>
      <w:tr w:rsidR="00FC20C5" w:rsidRPr="00FC20C5" w:rsidTr="00FC09C8">
        <w:trPr>
          <w:gridAfter w:val="1"/>
          <w:wAfter w:w="7" w:type="dxa"/>
          <w:trHeight w:val="1180"/>
        </w:trPr>
        <w:tc>
          <w:tcPr>
            <w:tcW w:w="4328" w:type="dxa"/>
          </w:tcPr>
          <w:p w:rsidR="00FC20C5" w:rsidRPr="00FC20C5" w:rsidRDefault="00FC20C5" w:rsidP="00FC20C5">
            <w:pPr>
              <w:rPr>
                <w:rFonts w:ascii="Times New Roman" w:eastAsia="Times New Roman" w:hAnsi="Times New Roman"/>
                <w:sz w:val="24"/>
                <w:szCs w:val="24"/>
              </w:rPr>
            </w:pP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 Maddi kaynaklardaki yetersizlik nedeniyle, teknolojik imkânlardaki kısıtlar ve eskiyen alt yapı.</w:t>
            </w:r>
          </w:p>
        </w:tc>
      </w:tr>
      <w:tr w:rsidR="00FC20C5" w:rsidRPr="00FC20C5" w:rsidTr="00FC09C8">
        <w:trPr>
          <w:gridAfter w:val="1"/>
          <w:wAfter w:w="7" w:type="dxa"/>
          <w:trHeight w:val="550"/>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Kalite Yönetim sistemi kapsamında verilen barınma hizmetimizin belgelenmiş olması </w:t>
            </w:r>
          </w:p>
        </w:tc>
        <w:tc>
          <w:tcPr>
            <w:tcW w:w="4328" w:type="dxa"/>
          </w:tcPr>
          <w:p w:rsidR="00FC20C5" w:rsidRPr="00FC20C5" w:rsidRDefault="00FC20C5" w:rsidP="00FC20C5">
            <w:pPr>
              <w:rPr>
                <w:rFonts w:ascii="Times New Roman" w:eastAsia="Times New Roman" w:hAnsi="Times New Roman"/>
                <w:sz w:val="24"/>
                <w:szCs w:val="24"/>
              </w:rPr>
            </w:pPr>
          </w:p>
        </w:tc>
      </w:tr>
      <w:tr w:rsidR="00FC09C8" w:rsidRPr="00FC20C5" w:rsidTr="00FC09C8">
        <w:trPr>
          <w:trHeight w:val="1085"/>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Öğrenci yurt başvurularının ve kayıtlarının Yurtlar Müdürlüğü otomasyon programı kapsamında on-</w:t>
            </w:r>
            <w:proofErr w:type="spellStart"/>
            <w:r w:rsidRPr="00FC20C5">
              <w:rPr>
                <w:rFonts w:ascii="Times New Roman" w:eastAsia="Times New Roman" w:hAnsi="Times New Roman"/>
                <w:sz w:val="24"/>
                <w:szCs w:val="24"/>
              </w:rPr>
              <w:t>line</w:t>
            </w:r>
            <w:proofErr w:type="spellEnd"/>
            <w:r w:rsidRPr="00FC20C5">
              <w:rPr>
                <w:rFonts w:ascii="Times New Roman" w:eastAsia="Times New Roman" w:hAnsi="Times New Roman"/>
                <w:sz w:val="24"/>
                <w:szCs w:val="24"/>
              </w:rPr>
              <w:t xml:space="preserve"> olarak gerçekleştirilebiliyor olması</w:t>
            </w:r>
          </w:p>
        </w:tc>
        <w:tc>
          <w:tcPr>
            <w:tcW w:w="4335" w:type="dxa"/>
            <w:gridSpan w:val="2"/>
            <w:tcBorders>
              <w:top w:val="nil"/>
              <w:bottom w:val="nil"/>
            </w:tcBorders>
            <w:shd w:val="clear" w:color="auto" w:fill="auto"/>
          </w:tcPr>
          <w:p w:rsidR="00FC09C8" w:rsidRPr="00FC20C5" w:rsidRDefault="00FC09C8"/>
        </w:tc>
      </w:tr>
      <w:tr w:rsidR="00FC20C5" w:rsidRPr="00FC20C5" w:rsidTr="00FC09C8">
        <w:trPr>
          <w:gridAfter w:val="1"/>
          <w:wAfter w:w="7" w:type="dxa"/>
          <w:trHeight w:val="1085"/>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Değişim programı kapsamında üniversitemize gelen öğrencilere de yurtlarda barınma imkânı sunabiliyor olmak.</w:t>
            </w: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Yurt yatak kapasitesinin yetersizliği nedeniyle yurtlara başvuruda bulunan öğrencilerin tamamının ilk etapta yerleştirmelerinin yapılamaması </w:t>
            </w:r>
          </w:p>
        </w:tc>
      </w:tr>
      <w:tr w:rsidR="00FC20C5" w:rsidRPr="00FC20C5" w:rsidTr="00FC09C8">
        <w:trPr>
          <w:gridAfter w:val="1"/>
          <w:wAfter w:w="7" w:type="dxa"/>
          <w:trHeight w:val="818"/>
        </w:trPr>
        <w:tc>
          <w:tcPr>
            <w:tcW w:w="4328" w:type="dxa"/>
          </w:tcPr>
          <w:p w:rsidR="00FC20C5" w:rsidRPr="00FC20C5" w:rsidRDefault="00FC20C5" w:rsidP="00FC20C5">
            <w:pPr>
              <w:rPr>
                <w:rFonts w:ascii="Times New Roman" w:eastAsia="Times New Roman" w:hAnsi="Times New Roman"/>
                <w:sz w:val="24"/>
                <w:szCs w:val="24"/>
              </w:rPr>
            </w:pP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Tadilat ve bakım onarım kapsamında yurtlarda yapılması gereken düzenlemelerin hızlı gerçekleştirilememesi.</w:t>
            </w:r>
          </w:p>
        </w:tc>
      </w:tr>
    </w:tbl>
    <w:tbl>
      <w:tblPr>
        <w:tblStyle w:val="TabloKlavuzu"/>
        <w:tblpPr w:leftFromText="141" w:rightFromText="141" w:vertAnchor="text" w:horzAnchor="margin" w:tblpY="18"/>
        <w:tblW w:w="8698" w:type="dxa"/>
        <w:tblLook w:val="04A0" w:firstRow="1" w:lastRow="0" w:firstColumn="1" w:lastColumn="0" w:noHBand="0" w:noVBand="1"/>
      </w:tblPr>
      <w:tblGrid>
        <w:gridCol w:w="4349"/>
        <w:gridCol w:w="4349"/>
      </w:tblGrid>
      <w:tr w:rsidR="00FC20C5" w:rsidRPr="00FC20C5" w:rsidTr="00704514">
        <w:trPr>
          <w:trHeight w:val="381"/>
        </w:trPr>
        <w:tc>
          <w:tcPr>
            <w:tcW w:w="4349"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FIRSAT </w:t>
            </w:r>
          </w:p>
        </w:tc>
        <w:tc>
          <w:tcPr>
            <w:tcW w:w="4349"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TEHDİT </w:t>
            </w:r>
          </w:p>
        </w:tc>
      </w:tr>
      <w:tr w:rsidR="00FC20C5" w:rsidRPr="00FC20C5" w:rsidTr="00704514">
        <w:trPr>
          <w:trHeight w:val="248"/>
        </w:trPr>
        <w:tc>
          <w:tcPr>
            <w:tcW w:w="4349"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Yurtların kampüs içinde yer alması.</w:t>
            </w:r>
          </w:p>
        </w:tc>
        <w:tc>
          <w:tcPr>
            <w:tcW w:w="4349"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 </w:t>
            </w:r>
          </w:p>
        </w:tc>
      </w:tr>
      <w:tr w:rsidR="00FC20C5" w:rsidRPr="00FC20C5" w:rsidTr="00704514">
        <w:trPr>
          <w:trHeight w:val="527"/>
        </w:trPr>
        <w:tc>
          <w:tcPr>
            <w:tcW w:w="4349"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Farklı kültürlere sahip öğrencilerin bir arada barınmaları sonucu oluşan kültürel etkileşim.</w:t>
            </w:r>
          </w:p>
        </w:tc>
        <w:tc>
          <w:tcPr>
            <w:tcW w:w="4349" w:type="dxa"/>
          </w:tcPr>
          <w:p w:rsidR="00FC20C5" w:rsidRPr="00FC20C5" w:rsidRDefault="00FC20C5" w:rsidP="00FC20C5">
            <w:pPr>
              <w:rPr>
                <w:rFonts w:ascii="Times New Roman" w:eastAsia="Times New Roman" w:hAnsi="Times New Roman"/>
                <w:sz w:val="24"/>
                <w:szCs w:val="24"/>
              </w:rPr>
            </w:pPr>
          </w:p>
        </w:tc>
      </w:tr>
    </w:tbl>
    <w:p w:rsidR="00FC20C5" w:rsidRPr="00FC20C5" w:rsidRDefault="00FC20C5" w:rsidP="00FC20C5">
      <w:pPr>
        <w:rPr>
          <w:rFonts w:ascii="Times New Roman" w:eastAsia="Times New Roman" w:hAnsi="Times New Roman" w:cs="Times New Roman"/>
          <w:sz w:val="24"/>
          <w:szCs w:val="24"/>
          <w:lang w:eastAsia="tr-TR"/>
        </w:rPr>
      </w:pPr>
    </w:p>
    <w:p w:rsidR="00FC20C5" w:rsidRPr="00FC20C5" w:rsidRDefault="00FC20C5" w:rsidP="00FC20C5">
      <w:pPr>
        <w:spacing w:after="0"/>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p>
    <w:p w:rsidR="00704514" w:rsidRPr="00FC20C5" w:rsidRDefault="00704514">
      <w:pPr>
        <w:rPr>
          <w:rFonts w:ascii="Times New Roman" w:eastAsia="Times New Roman" w:hAnsi="Times New Roman" w:cs="Times New Roman"/>
          <w:b/>
          <w:sz w:val="24"/>
          <w:szCs w:val="24"/>
          <w:lang w:eastAsia="tr-TR"/>
        </w:rPr>
      </w:pPr>
    </w:p>
    <w:sectPr w:rsidR="00704514" w:rsidRPr="00FC20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2E1" w:rsidRDefault="00E542E1">
      <w:pPr>
        <w:spacing w:after="0" w:line="240" w:lineRule="auto"/>
      </w:pPr>
      <w:r>
        <w:separator/>
      </w:r>
    </w:p>
  </w:endnote>
  <w:endnote w:type="continuationSeparator" w:id="0">
    <w:p w:rsidR="00E542E1" w:rsidRDefault="00E5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Noto Sans">
    <w:altName w:val="Times New Roman"/>
    <w:charset w:val="00"/>
    <w:family w:val="swiss"/>
    <w:pitch w:val="variable"/>
    <w:sig w:usb0="E00002FF" w:usb1="400078FF" w:usb2="00000021" w:usb3="00000000" w:csb0="0000019F" w:csb1="00000000"/>
  </w:font>
  <w:font w:name="Liberation Serif">
    <w:altName w:val="Times New Roman"/>
    <w:charset w:val="A2"/>
    <w:family w:val="roman"/>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3A4" w:rsidRDefault="004133A4" w:rsidP="00704514">
    <w:pPr>
      <w:pStyle w:val="AltBilgi"/>
      <w:jc w:val="right"/>
    </w:pPr>
    <w:r>
      <w:fldChar w:fldCharType="begin"/>
    </w:r>
    <w:r>
      <w:instrText>PAGE   \* MERGEFORMAT</w:instrText>
    </w:r>
    <w:r>
      <w:fldChar w:fldCharType="separate"/>
    </w:r>
    <w:r w:rsidR="000A6F7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2E1" w:rsidRDefault="00E542E1">
      <w:pPr>
        <w:spacing w:after="0" w:line="240" w:lineRule="auto"/>
      </w:pPr>
      <w:r>
        <w:separator/>
      </w:r>
    </w:p>
  </w:footnote>
  <w:footnote w:type="continuationSeparator" w:id="0">
    <w:p w:rsidR="00E542E1" w:rsidRDefault="00E542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C01"/>
    <w:multiLevelType w:val="hybridMultilevel"/>
    <w:tmpl w:val="2E2A54E2"/>
    <w:lvl w:ilvl="0" w:tplc="7E58923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7AA4523"/>
    <w:multiLevelType w:val="hybridMultilevel"/>
    <w:tmpl w:val="380A406A"/>
    <w:lvl w:ilvl="0" w:tplc="041F0001">
      <w:start w:val="1"/>
      <w:numFmt w:val="bullet"/>
      <w:lvlText w:val=""/>
      <w:lvlJc w:val="left"/>
      <w:pPr>
        <w:ind w:left="519" w:hanging="360"/>
      </w:pPr>
      <w:rPr>
        <w:rFonts w:ascii="Symbol" w:hAnsi="Symbol" w:hint="default"/>
      </w:rPr>
    </w:lvl>
    <w:lvl w:ilvl="1" w:tplc="041F0019" w:tentative="1">
      <w:start w:val="1"/>
      <w:numFmt w:val="lowerLetter"/>
      <w:lvlText w:val="%2."/>
      <w:lvlJc w:val="left"/>
      <w:pPr>
        <w:ind w:left="1239" w:hanging="360"/>
      </w:pPr>
    </w:lvl>
    <w:lvl w:ilvl="2" w:tplc="041F001B" w:tentative="1">
      <w:start w:val="1"/>
      <w:numFmt w:val="lowerRoman"/>
      <w:lvlText w:val="%3."/>
      <w:lvlJc w:val="right"/>
      <w:pPr>
        <w:ind w:left="1959" w:hanging="180"/>
      </w:pPr>
    </w:lvl>
    <w:lvl w:ilvl="3" w:tplc="041F000F" w:tentative="1">
      <w:start w:val="1"/>
      <w:numFmt w:val="decimal"/>
      <w:lvlText w:val="%4."/>
      <w:lvlJc w:val="left"/>
      <w:pPr>
        <w:ind w:left="2679" w:hanging="360"/>
      </w:pPr>
    </w:lvl>
    <w:lvl w:ilvl="4" w:tplc="041F0019" w:tentative="1">
      <w:start w:val="1"/>
      <w:numFmt w:val="lowerLetter"/>
      <w:lvlText w:val="%5."/>
      <w:lvlJc w:val="left"/>
      <w:pPr>
        <w:ind w:left="3399" w:hanging="360"/>
      </w:pPr>
    </w:lvl>
    <w:lvl w:ilvl="5" w:tplc="041F001B" w:tentative="1">
      <w:start w:val="1"/>
      <w:numFmt w:val="lowerRoman"/>
      <w:lvlText w:val="%6."/>
      <w:lvlJc w:val="right"/>
      <w:pPr>
        <w:ind w:left="4119" w:hanging="180"/>
      </w:pPr>
    </w:lvl>
    <w:lvl w:ilvl="6" w:tplc="041F000F" w:tentative="1">
      <w:start w:val="1"/>
      <w:numFmt w:val="decimal"/>
      <w:lvlText w:val="%7."/>
      <w:lvlJc w:val="left"/>
      <w:pPr>
        <w:ind w:left="4839" w:hanging="360"/>
      </w:pPr>
    </w:lvl>
    <w:lvl w:ilvl="7" w:tplc="041F0019" w:tentative="1">
      <w:start w:val="1"/>
      <w:numFmt w:val="lowerLetter"/>
      <w:lvlText w:val="%8."/>
      <w:lvlJc w:val="left"/>
      <w:pPr>
        <w:ind w:left="5559" w:hanging="360"/>
      </w:pPr>
    </w:lvl>
    <w:lvl w:ilvl="8" w:tplc="041F001B" w:tentative="1">
      <w:start w:val="1"/>
      <w:numFmt w:val="lowerRoman"/>
      <w:lvlText w:val="%9."/>
      <w:lvlJc w:val="right"/>
      <w:pPr>
        <w:ind w:left="6279" w:hanging="180"/>
      </w:pPr>
    </w:lvl>
  </w:abstractNum>
  <w:abstractNum w:abstractNumId="2" w15:restartNumberingAfterBreak="0">
    <w:nsid w:val="0B2B1E0D"/>
    <w:multiLevelType w:val="multilevel"/>
    <w:tmpl w:val="97842ECC"/>
    <w:lvl w:ilvl="0">
      <w:start w:val="1"/>
      <w:numFmt w:val="decimal"/>
      <w:lvlText w:val="%1."/>
      <w:lvlJc w:val="left"/>
      <w:pPr>
        <w:ind w:left="659"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3" w15:restartNumberingAfterBreak="0">
    <w:nsid w:val="0CE733C6"/>
    <w:multiLevelType w:val="hybridMultilevel"/>
    <w:tmpl w:val="CF8CD77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5F1412"/>
    <w:multiLevelType w:val="hybridMultilevel"/>
    <w:tmpl w:val="6324D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AD038F"/>
    <w:multiLevelType w:val="hybridMultilevel"/>
    <w:tmpl w:val="A91E63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5DF3386"/>
    <w:multiLevelType w:val="hybridMultilevel"/>
    <w:tmpl w:val="FC42085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E67DB6"/>
    <w:multiLevelType w:val="multilevel"/>
    <w:tmpl w:val="FE082C18"/>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204D6EAA"/>
    <w:multiLevelType w:val="hybridMultilevel"/>
    <w:tmpl w:val="758CE92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0533938"/>
    <w:multiLevelType w:val="hybridMultilevel"/>
    <w:tmpl w:val="B8D8B93C"/>
    <w:lvl w:ilvl="0" w:tplc="2E7A449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20C13932"/>
    <w:multiLevelType w:val="hybridMultilevel"/>
    <w:tmpl w:val="E37C9DD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3E71D73"/>
    <w:multiLevelType w:val="hybridMultilevel"/>
    <w:tmpl w:val="09C2A5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6DA3A61"/>
    <w:multiLevelType w:val="hybridMultilevel"/>
    <w:tmpl w:val="9B045090"/>
    <w:lvl w:ilvl="0" w:tplc="B0B0D036">
      <w:start w:val="1"/>
      <w:numFmt w:val="upperLetter"/>
      <w:lvlText w:val="%1."/>
      <w:lvlJc w:val="left"/>
      <w:pPr>
        <w:ind w:left="360" w:hanging="360"/>
      </w:pPr>
      <w:rPr>
        <w:rFonts w:hint="default"/>
        <w:color w:val="auto"/>
      </w:rPr>
    </w:lvl>
    <w:lvl w:ilvl="1" w:tplc="041F0019" w:tentative="1">
      <w:start w:val="1"/>
      <w:numFmt w:val="lowerLetter"/>
      <w:lvlText w:val="%2."/>
      <w:lvlJc w:val="left"/>
      <w:pPr>
        <w:ind w:left="735" w:hanging="360"/>
      </w:pPr>
    </w:lvl>
    <w:lvl w:ilvl="2" w:tplc="041F001B" w:tentative="1">
      <w:start w:val="1"/>
      <w:numFmt w:val="lowerRoman"/>
      <w:lvlText w:val="%3."/>
      <w:lvlJc w:val="right"/>
      <w:pPr>
        <w:ind w:left="1455" w:hanging="180"/>
      </w:pPr>
    </w:lvl>
    <w:lvl w:ilvl="3" w:tplc="041F000F" w:tentative="1">
      <w:start w:val="1"/>
      <w:numFmt w:val="decimal"/>
      <w:lvlText w:val="%4."/>
      <w:lvlJc w:val="left"/>
      <w:pPr>
        <w:ind w:left="2175" w:hanging="360"/>
      </w:pPr>
    </w:lvl>
    <w:lvl w:ilvl="4" w:tplc="041F0019" w:tentative="1">
      <w:start w:val="1"/>
      <w:numFmt w:val="lowerLetter"/>
      <w:lvlText w:val="%5."/>
      <w:lvlJc w:val="left"/>
      <w:pPr>
        <w:ind w:left="2895" w:hanging="360"/>
      </w:pPr>
    </w:lvl>
    <w:lvl w:ilvl="5" w:tplc="041F001B" w:tentative="1">
      <w:start w:val="1"/>
      <w:numFmt w:val="lowerRoman"/>
      <w:lvlText w:val="%6."/>
      <w:lvlJc w:val="right"/>
      <w:pPr>
        <w:ind w:left="3615" w:hanging="180"/>
      </w:pPr>
    </w:lvl>
    <w:lvl w:ilvl="6" w:tplc="041F000F" w:tentative="1">
      <w:start w:val="1"/>
      <w:numFmt w:val="decimal"/>
      <w:lvlText w:val="%7."/>
      <w:lvlJc w:val="left"/>
      <w:pPr>
        <w:ind w:left="4335" w:hanging="360"/>
      </w:pPr>
    </w:lvl>
    <w:lvl w:ilvl="7" w:tplc="041F0019" w:tentative="1">
      <w:start w:val="1"/>
      <w:numFmt w:val="lowerLetter"/>
      <w:lvlText w:val="%8."/>
      <w:lvlJc w:val="left"/>
      <w:pPr>
        <w:ind w:left="5055" w:hanging="360"/>
      </w:pPr>
    </w:lvl>
    <w:lvl w:ilvl="8" w:tplc="041F001B" w:tentative="1">
      <w:start w:val="1"/>
      <w:numFmt w:val="lowerRoman"/>
      <w:lvlText w:val="%9."/>
      <w:lvlJc w:val="right"/>
      <w:pPr>
        <w:ind w:left="5775" w:hanging="180"/>
      </w:pPr>
    </w:lvl>
  </w:abstractNum>
  <w:abstractNum w:abstractNumId="13" w15:restartNumberingAfterBreak="0">
    <w:nsid w:val="2901397B"/>
    <w:multiLevelType w:val="hybridMultilevel"/>
    <w:tmpl w:val="BC5EEAB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E1B0A43"/>
    <w:multiLevelType w:val="hybridMultilevel"/>
    <w:tmpl w:val="9EA6BD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30635E8"/>
    <w:multiLevelType w:val="hybridMultilevel"/>
    <w:tmpl w:val="8DB4A72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D2501BD"/>
    <w:multiLevelType w:val="hybridMultilevel"/>
    <w:tmpl w:val="DC8096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C859E9"/>
    <w:multiLevelType w:val="hybridMultilevel"/>
    <w:tmpl w:val="1C3467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F1E3191"/>
    <w:multiLevelType w:val="hybridMultilevel"/>
    <w:tmpl w:val="4EC2F9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F486309"/>
    <w:multiLevelType w:val="multilevel"/>
    <w:tmpl w:val="3718E322"/>
    <w:lvl w:ilvl="0">
      <w:start w:val="1"/>
      <w:numFmt w:val="bullet"/>
      <w:lvlText w:val=""/>
      <w:lvlJc w:val="left"/>
      <w:pPr>
        <w:ind w:left="720"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47EF620F"/>
    <w:multiLevelType w:val="hybridMultilevel"/>
    <w:tmpl w:val="021EB4AC"/>
    <w:lvl w:ilvl="0" w:tplc="9FE45652">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1" w15:restartNumberingAfterBreak="0">
    <w:nsid w:val="4816362C"/>
    <w:multiLevelType w:val="hybridMultilevel"/>
    <w:tmpl w:val="DEFC0EB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E083FC8"/>
    <w:multiLevelType w:val="hybridMultilevel"/>
    <w:tmpl w:val="3CF02D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16C2567"/>
    <w:multiLevelType w:val="multilevel"/>
    <w:tmpl w:val="405EB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2FD5D92"/>
    <w:multiLevelType w:val="hybridMultilevel"/>
    <w:tmpl w:val="E9422F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3370FD1"/>
    <w:multiLevelType w:val="multilevel"/>
    <w:tmpl w:val="0492A1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5803C10"/>
    <w:multiLevelType w:val="hybridMultilevel"/>
    <w:tmpl w:val="52169A34"/>
    <w:lvl w:ilvl="0" w:tplc="A812481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 w15:restartNumberingAfterBreak="0">
    <w:nsid w:val="6A3129BF"/>
    <w:multiLevelType w:val="hybridMultilevel"/>
    <w:tmpl w:val="9AB46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0BE69AC"/>
    <w:multiLevelType w:val="multilevel"/>
    <w:tmpl w:val="5AA49B60"/>
    <w:lvl w:ilvl="0">
      <w:start w:val="5"/>
      <w:numFmt w:val="decimal"/>
      <w:lvlText w:val="%1."/>
      <w:lvlJc w:val="left"/>
      <w:pPr>
        <w:tabs>
          <w:tab w:val="num" w:pos="525"/>
        </w:tabs>
        <w:ind w:left="525" w:hanging="525"/>
      </w:pPr>
      <w:rPr>
        <w:rFonts w:hint="default"/>
      </w:rPr>
    </w:lvl>
    <w:lvl w:ilvl="1">
      <w:start w:val="1"/>
      <w:numFmt w:val="bullet"/>
      <w:lvlText w:val=""/>
      <w:lvlJc w:val="left"/>
      <w:pPr>
        <w:tabs>
          <w:tab w:val="num" w:pos="862"/>
        </w:tabs>
        <w:ind w:left="862" w:hanging="720"/>
      </w:pPr>
      <w:rPr>
        <w:rFonts w:ascii="Symbol" w:hAnsi="Symbo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71830FAE"/>
    <w:multiLevelType w:val="hybridMultilevel"/>
    <w:tmpl w:val="6B447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72A6673"/>
    <w:multiLevelType w:val="multilevel"/>
    <w:tmpl w:val="1386682C"/>
    <w:lvl w:ilvl="0">
      <w:start w:val="5"/>
      <w:numFmt w:val="decimal"/>
      <w:lvlText w:val="%1."/>
      <w:lvlJc w:val="left"/>
      <w:pPr>
        <w:tabs>
          <w:tab w:val="num" w:pos="450"/>
        </w:tabs>
        <w:ind w:left="450" w:hanging="450"/>
      </w:pPr>
      <w:rPr>
        <w:rFonts w:hint="default"/>
        <w:b/>
      </w:rPr>
    </w:lvl>
    <w:lvl w:ilvl="1">
      <w:start w:val="1"/>
      <w:numFmt w:val="bullet"/>
      <w:lvlText w:val=""/>
      <w:lvlJc w:val="left"/>
      <w:pPr>
        <w:tabs>
          <w:tab w:val="num" w:pos="592"/>
        </w:tabs>
        <w:ind w:left="592" w:hanging="450"/>
      </w:pPr>
      <w:rPr>
        <w:rFonts w:ascii="Symbol" w:hAnsi="Symbol"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15:restartNumberingAfterBreak="0">
    <w:nsid w:val="7E1253A8"/>
    <w:multiLevelType w:val="multilevel"/>
    <w:tmpl w:val="31867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9"/>
  </w:num>
  <w:num w:numId="2">
    <w:abstractNumId w:val="24"/>
  </w:num>
  <w:num w:numId="3">
    <w:abstractNumId w:val="26"/>
  </w:num>
  <w:num w:numId="4">
    <w:abstractNumId w:val="12"/>
  </w:num>
  <w:num w:numId="5">
    <w:abstractNumId w:val="7"/>
  </w:num>
  <w:num w:numId="6">
    <w:abstractNumId w:val="0"/>
  </w:num>
  <w:num w:numId="7">
    <w:abstractNumId w:val="18"/>
  </w:num>
  <w:num w:numId="8">
    <w:abstractNumId w:val="31"/>
  </w:num>
  <w:num w:numId="9">
    <w:abstractNumId w:val="13"/>
  </w:num>
  <w:num w:numId="10">
    <w:abstractNumId w:val="6"/>
  </w:num>
  <w:num w:numId="11">
    <w:abstractNumId w:val="5"/>
  </w:num>
  <w:num w:numId="12">
    <w:abstractNumId w:val="8"/>
  </w:num>
  <w:num w:numId="13">
    <w:abstractNumId w:val="30"/>
  </w:num>
  <w:num w:numId="14">
    <w:abstractNumId w:val="15"/>
  </w:num>
  <w:num w:numId="15">
    <w:abstractNumId w:val="27"/>
  </w:num>
  <w:num w:numId="16">
    <w:abstractNumId w:val="11"/>
  </w:num>
  <w:num w:numId="17">
    <w:abstractNumId w:val="1"/>
  </w:num>
  <w:num w:numId="18">
    <w:abstractNumId w:val="28"/>
  </w:num>
  <w:num w:numId="19">
    <w:abstractNumId w:val="4"/>
  </w:num>
  <w:num w:numId="20">
    <w:abstractNumId w:val="10"/>
  </w:num>
  <w:num w:numId="21">
    <w:abstractNumId w:val="21"/>
  </w:num>
  <w:num w:numId="22">
    <w:abstractNumId w:val="3"/>
  </w:num>
  <w:num w:numId="23">
    <w:abstractNumId w:val="2"/>
  </w:num>
  <w:num w:numId="24">
    <w:abstractNumId w:val="9"/>
  </w:num>
  <w:num w:numId="25">
    <w:abstractNumId w:val="23"/>
  </w:num>
  <w:num w:numId="26">
    <w:abstractNumId w:val="22"/>
  </w:num>
  <w:num w:numId="27">
    <w:abstractNumId w:val="20"/>
  </w:num>
  <w:num w:numId="28">
    <w:abstractNumId w:val="29"/>
  </w:num>
  <w:num w:numId="29">
    <w:abstractNumId w:val="25"/>
  </w:num>
  <w:num w:numId="30">
    <w:abstractNumId w:val="14"/>
  </w:num>
  <w:num w:numId="31">
    <w:abstractNumId w:val="16"/>
  </w:num>
  <w:num w:numId="3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0C5"/>
    <w:rsid w:val="000A6F78"/>
    <w:rsid w:val="000D55D1"/>
    <w:rsid w:val="0021532A"/>
    <w:rsid w:val="00220564"/>
    <w:rsid w:val="00380436"/>
    <w:rsid w:val="004133A4"/>
    <w:rsid w:val="00485738"/>
    <w:rsid w:val="004B3FF7"/>
    <w:rsid w:val="004E1CFB"/>
    <w:rsid w:val="004F0B55"/>
    <w:rsid w:val="005D16B4"/>
    <w:rsid w:val="006434E5"/>
    <w:rsid w:val="00704469"/>
    <w:rsid w:val="00704514"/>
    <w:rsid w:val="007B0F41"/>
    <w:rsid w:val="00871C3C"/>
    <w:rsid w:val="0099383A"/>
    <w:rsid w:val="00B9585E"/>
    <w:rsid w:val="00C122DA"/>
    <w:rsid w:val="00C25DE0"/>
    <w:rsid w:val="00D17787"/>
    <w:rsid w:val="00DB5B80"/>
    <w:rsid w:val="00E542E1"/>
    <w:rsid w:val="00FC09C8"/>
    <w:rsid w:val="00FC20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1A38B"/>
  <w15:chartTrackingRefBased/>
  <w15:docId w15:val="{671A3A49-5631-426C-A409-D6130ADF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FC20C5"/>
    <w:pPr>
      <w:keepNext/>
      <w:keepLines/>
      <w:spacing w:before="480" w:after="0" w:line="240" w:lineRule="auto"/>
      <w:outlineLvl w:val="0"/>
    </w:pPr>
    <w:rPr>
      <w:rFonts w:ascii="Cambria" w:eastAsia="Times New Roman" w:hAnsi="Cambria" w:cs="Times New Roman"/>
      <w:b/>
      <w:bCs/>
      <w:color w:val="365F91"/>
      <w:sz w:val="28"/>
      <w:szCs w:val="28"/>
      <w:lang w:eastAsia="tr-TR"/>
    </w:rPr>
  </w:style>
  <w:style w:type="paragraph" w:styleId="Balk2">
    <w:name w:val="heading 2"/>
    <w:basedOn w:val="Normal"/>
    <w:next w:val="Normal"/>
    <w:link w:val="Balk2Char"/>
    <w:unhideWhenUsed/>
    <w:qFormat/>
    <w:rsid w:val="00FC20C5"/>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paragraph" w:styleId="Balk3">
    <w:name w:val="heading 3"/>
    <w:basedOn w:val="Normal"/>
    <w:next w:val="Normal"/>
    <w:link w:val="Balk3Char"/>
    <w:unhideWhenUsed/>
    <w:qFormat/>
    <w:rsid w:val="00FC20C5"/>
    <w:pPr>
      <w:keepNext/>
      <w:keepLines/>
      <w:spacing w:before="200" w:after="0" w:line="240" w:lineRule="auto"/>
      <w:outlineLvl w:val="2"/>
    </w:pPr>
    <w:rPr>
      <w:rFonts w:ascii="Cambria" w:eastAsia="Times New Roman" w:hAnsi="Cambria" w:cs="Times New Roman"/>
      <w:b/>
      <w:bCs/>
      <w:color w:val="4F81BD"/>
      <w:sz w:val="24"/>
      <w:szCs w:val="24"/>
      <w:lang w:eastAsia="tr-TR"/>
    </w:rPr>
  </w:style>
  <w:style w:type="paragraph" w:styleId="Balk4">
    <w:name w:val="heading 4"/>
    <w:basedOn w:val="Normal"/>
    <w:next w:val="Normal"/>
    <w:link w:val="Balk4Char"/>
    <w:unhideWhenUsed/>
    <w:qFormat/>
    <w:rsid w:val="00FC20C5"/>
    <w:pPr>
      <w:keepNext/>
      <w:keepLines/>
      <w:spacing w:before="200" w:after="0" w:line="240" w:lineRule="auto"/>
      <w:outlineLvl w:val="3"/>
    </w:pPr>
    <w:rPr>
      <w:rFonts w:ascii="Cambria" w:eastAsia="Times New Roman" w:hAnsi="Cambria" w:cs="Times New Roman"/>
      <w:b/>
      <w:bCs/>
      <w:i/>
      <w:iCs/>
      <w:color w:val="4F81BD"/>
      <w:sz w:val="24"/>
      <w:szCs w:val="24"/>
      <w:lang w:eastAsia="tr-TR"/>
    </w:rPr>
  </w:style>
  <w:style w:type="paragraph" w:styleId="Balk5">
    <w:name w:val="heading 5"/>
    <w:basedOn w:val="Normal"/>
    <w:next w:val="Normal"/>
    <w:link w:val="Balk5Char"/>
    <w:unhideWhenUsed/>
    <w:qFormat/>
    <w:rsid w:val="00FC20C5"/>
    <w:pPr>
      <w:keepNext/>
      <w:keepLines/>
      <w:spacing w:before="200" w:after="0" w:line="240" w:lineRule="auto"/>
      <w:outlineLvl w:val="4"/>
    </w:pPr>
    <w:rPr>
      <w:rFonts w:ascii="Cambria" w:eastAsia="Times New Roman" w:hAnsi="Cambria" w:cs="Times New Roman"/>
      <w:color w:val="243F60"/>
      <w:sz w:val="24"/>
      <w:szCs w:val="24"/>
      <w:lang w:eastAsia="tr-TR"/>
    </w:rPr>
  </w:style>
  <w:style w:type="paragraph" w:styleId="Balk6">
    <w:name w:val="heading 6"/>
    <w:basedOn w:val="Normal"/>
    <w:next w:val="Normal"/>
    <w:link w:val="Balk6Char"/>
    <w:qFormat/>
    <w:rsid w:val="00FC20C5"/>
    <w:pPr>
      <w:keepNext/>
      <w:tabs>
        <w:tab w:val="left" w:pos="426"/>
      </w:tabs>
      <w:spacing w:after="0" w:line="360" w:lineRule="auto"/>
      <w:ind w:left="426"/>
      <w:outlineLvl w:val="5"/>
    </w:pPr>
    <w:rPr>
      <w:rFonts w:ascii="Tahoma" w:eastAsia="Times New Roman" w:hAnsi="Tahoma" w:cs="Tahoma"/>
      <w:sz w:val="24"/>
      <w:szCs w:val="20"/>
      <w:lang w:eastAsia="tr-TR"/>
    </w:rPr>
  </w:style>
  <w:style w:type="paragraph" w:styleId="Balk7">
    <w:name w:val="heading 7"/>
    <w:basedOn w:val="Normal"/>
    <w:next w:val="Normal"/>
    <w:link w:val="Balk7Char"/>
    <w:unhideWhenUsed/>
    <w:qFormat/>
    <w:rsid w:val="00FC20C5"/>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lang w:eastAsia="tr-TR"/>
    </w:rPr>
  </w:style>
  <w:style w:type="paragraph" w:styleId="Balk8">
    <w:name w:val="heading 8"/>
    <w:basedOn w:val="Normal"/>
    <w:next w:val="Normal"/>
    <w:link w:val="Balk8Char"/>
    <w:qFormat/>
    <w:rsid w:val="00FC20C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unhideWhenUsed/>
    <w:qFormat/>
    <w:rsid w:val="00FC20C5"/>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qFormat/>
    <w:rsid w:val="00FC20C5"/>
    <w:rPr>
      <w:rFonts w:ascii="Cambria" w:eastAsia="Times New Roman" w:hAnsi="Cambria" w:cs="Times New Roman"/>
      <w:b/>
      <w:bCs/>
      <w:color w:val="365F91"/>
      <w:sz w:val="28"/>
      <w:szCs w:val="28"/>
      <w:lang w:eastAsia="tr-TR"/>
    </w:rPr>
  </w:style>
  <w:style w:type="character" w:customStyle="1" w:styleId="Balk2Char">
    <w:name w:val="Başlık 2 Char"/>
    <w:basedOn w:val="VarsaylanParagrafYazTipi"/>
    <w:link w:val="Balk2"/>
    <w:qFormat/>
    <w:rsid w:val="00FC20C5"/>
    <w:rPr>
      <w:rFonts w:ascii="Cambria" w:eastAsia="Times New Roman" w:hAnsi="Cambria" w:cs="Times New Roman"/>
      <w:b/>
      <w:bCs/>
      <w:color w:val="4F81BD"/>
      <w:sz w:val="26"/>
      <w:szCs w:val="26"/>
      <w:lang w:eastAsia="tr-TR"/>
    </w:rPr>
  </w:style>
  <w:style w:type="character" w:customStyle="1" w:styleId="Balk3Char">
    <w:name w:val="Başlık 3 Char"/>
    <w:basedOn w:val="VarsaylanParagrafYazTipi"/>
    <w:link w:val="Balk3"/>
    <w:qFormat/>
    <w:rsid w:val="00FC20C5"/>
    <w:rPr>
      <w:rFonts w:ascii="Cambria" w:eastAsia="Times New Roman" w:hAnsi="Cambria" w:cs="Times New Roman"/>
      <w:b/>
      <w:bCs/>
      <w:color w:val="4F81BD"/>
      <w:sz w:val="24"/>
      <w:szCs w:val="24"/>
      <w:lang w:eastAsia="tr-TR"/>
    </w:rPr>
  </w:style>
  <w:style w:type="character" w:customStyle="1" w:styleId="Balk4Char">
    <w:name w:val="Başlık 4 Char"/>
    <w:basedOn w:val="VarsaylanParagrafYazTipi"/>
    <w:link w:val="Balk4"/>
    <w:qFormat/>
    <w:rsid w:val="00FC20C5"/>
    <w:rPr>
      <w:rFonts w:ascii="Cambria" w:eastAsia="Times New Roman" w:hAnsi="Cambria" w:cs="Times New Roman"/>
      <w:b/>
      <w:bCs/>
      <w:i/>
      <w:iCs/>
      <w:color w:val="4F81BD"/>
      <w:sz w:val="24"/>
      <w:szCs w:val="24"/>
      <w:lang w:eastAsia="tr-TR"/>
    </w:rPr>
  </w:style>
  <w:style w:type="character" w:customStyle="1" w:styleId="Balk5Char">
    <w:name w:val="Başlık 5 Char"/>
    <w:basedOn w:val="VarsaylanParagrafYazTipi"/>
    <w:link w:val="Balk5"/>
    <w:qFormat/>
    <w:rsid w:val="00FC20C5"/>
    <w:rPr>
      <w:rFonts w:ascii="Cambria" w:eastAsia="Times New Roman" w:hAnsi="Cambria" w:cs="Times New Roman"/>
      <w:color w:val="243F60"/>
      <w:sz w:val="24"/>
      <w:szCs w:val="24"/>
      <w:lang w:eastAsia="tr-TR"/>
    </w:rPr>
  </w:style>
  <w:style w:type="character" w:customStyle="1" w:styleId="Balk6Char">
    <w:name w:val="Başlık 6 Char"/>
    <w:basedOn w:val="VarsaylanParagrafYazTipi"/>
    <w:link w:val="Balk6"/>
    <w:qFormat/>
    <w:rsid w:val="00FC20C5"/>
    <w:rPr>
      <w:rFonts w:ascii="Tahoma" w:eastAsia="Times New Roman" w:hAnsi="Tahoma" w:cs="Tahoma"/>
      <w:sz w:val="24"/>
      <w:szCs w:val="20"/>
      <w:lang w:eastAsia="tr-TR"/>
    </w:rPr>
  </w:style>
  <w:style w:type="character" w:customStyle="1" w:styleId="Balk7Char">
    <w:name w:val="Başlık 7 Char"/>
    <w:basedOn w:val="VarsaylanParagrafYazTipi"/>
    <w:link w:val="Balk7"/>
    <w:qFormat/>
    <w:rsid w:val="00FC20C5"/>
    <w:rPr>
      <w:rFonts w:asciiTheme="majorHAnsi" w:eastAsiaTheme="majorEastAsia" w:hAnsiTheme="majorHAnsi" w:cstheme="majorBidi"/>
      <w:i/>
      <w:iCs/>
      <w:color w:val="1F4D78" w:themeColor="accent1" w:themeShade="7F"/>
      <w:sz w:val="24"/>
      <w:szCs w:val="24"/>
      <w:lang w:eastAsia="tr-TR"/>
    </w:rPr>
  </w:style>
  <w:style w:type="character" w:customStyle="1" w:styleId="Balk8Char">
    <w:name w:val="Başlık 8 Char"/>
    <w:basedOn w:val="VarsaylanParagrafYazTipi"/>
    <w:link w:val="Balk8"/>
    <w:rsid w:val="00FC20C5"/>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FC20C5"/>
    <w:rPr>
      <w:rFonts w:asciiTheme="majorHAnsi" w:eastAsiaTheme="majorEastAsia" w:hAnsiTheme="majorHAnsi" w:cstheme="majorBidi"/>
      <w:i/>
      <w:iCs/>
      <w:color w:val="272727" w:themeColor="text1" w:themeTint="D8"/>
      <w:sz w:val="21"/>
      <w:szCs w:val="21"/>
      <w:lang w:eastAsia="tr-TR"/>
    </w:rPr>
  </w:style>
  <w:style w:type="numbering" w:customStyle="1" w:styleId="ListeYok1">
    <w:name w:val="Liste Yok1"/>
    <w:next w:val="ListeYok"/>
    <w:uiPriority w:val="99"/>
    <w:semiHidden/>
    <w:unhideWhenUsed/>
    <w:rsid w:val="00FC20C5"/>
  </w:style>
  <w:style w:type="paragraph" w:styleId="stBilgi">
    <w:name w:val="header"/>
    <w:basedOn w:val="Normal"/>
    <w:link w:val="stBilgiChar"/>
    <w:uiPriority w:val="99"/>
    <w:unhideWhenUsed/>
    <w:qFormat/>
    <w:rsid w:val="00FC20C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qFormat/>
    <w:rsid w:val="00FC20C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FC20C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qFormat/>
    <w:rsid w:val="00FC20C5"/>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FC20C5"/>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semiHidden/>
    <w:unhideWhenUsed/>
    <w:qFormat/>
    <w:rsid w:val="00FC20C5"/>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qFormat/>
    <w:rsid w:val="00FC20C5"/>
    <w:rPr>
      <w:rFonts w:ascii="Tahoma" w:eastAsia="Times New Roman" w:hAnsi="Tahoma" w:cs="Tahoma"/>
      <w:sz w:val="16"/>
      <w:szCs w:val="16"/>
      <w:lang w:eastAsia="tr-TR"/>
    </w:rPr>
  </w:style>
  <w:style w:type="paragraph" w:styleId="GvdeMetni3">
    <w:name w:val="Body Text 3"/>
    <w:basedOn w:val="Normal"/>
    <w:link w:val="GvdeMetni3Char"/>
    <w:uiPriority w:val="99"/>
    <w:qFormat/>
    <w:rsid w:val="00FC20C5"/>
    <w:pPr>
      <w:tabs>
        <w:tab w:val="left" w:pos="726"/>
      </w:tabs>
      <w:spacing w:after="0" w:line="360" w:lineRule="auto"/>
      <w:jc w:val="both"/>
    </w:pPr>
    <w:rPr>
      <w:rFonts w:ascii="Tahoma" w:eastAsia="Times New Roman" w:hAnsi="Tahoma" w:cs="Tahoma"/>
      <w:sz w:val="24"/>
      <w:szCs w:val="20"/>
      <w:lang w:eastAsia="tr-TR"/>
    </w:rPr>
  </w:style>
  <w:style w:type="character" w:customStyle="1" w:styleId="GvdeMetni3Char">
    <w:name w:val="Gövde Metni 3 Char"/>
    <w:basedOn w:val="VarsaylanParagrafYazTipi"/>
    <w:link w:val="GvdeMetni3"/>
    <w:uiPriority w:val="99"/>
    <w:qFormat/>
    <w:rsid w:val="00FC20C5"/>
    <w:rPr>
      <w:rFonts w:ascii="Tahoma" w:eastAsia="Times New Roman" w:hAnsi="Tahoma" w:cs="Tahoma"/>
      <w:sz w:val="24"/>
      <w:szCs w:val="20"/>
      <w:lang w:eastAsia="tr-TR"/>
    </w:rPr>
  </w:style>
  <w:style w:type="table" w:customStyle="1" w:styleId="OrtaGlgeleme1-Vurgu11">
    <w:name w:val="Orta Gölgeleme 1 - Vurgu 11"/>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5">
    <w:name w:val="Light Shading Accent 5"/>
    <w:basedOn w:val="NormalTablo"/>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Bal">
    <w:name w:val="TOC Heading"/>
    <w:basedOn w:val="Balk1"/>
    <w:next w:val="Normal"/>
    <w:uiPriority w:val="39"/>
    <w:unhideWhenUsed/>
    <w:qFormat/>
    <w:rsid w:val="00FC20C5"/>
    <w:pPr>
      <w:spacing w:line="276" w:lineRule="auto"/>
      <w:outlineLvl w:val="9"/>
    </w:pPr>
    <w:rPr>
      <w:lang w:val="en-US" w:eastAsia="ja-JP"/>
    </w:rPr>
  </w:style>
  <w:style w:type="paragraph" w:styleId="T1">
    <w:name w:val="toc 1"/>
    <w:basedOn w:val="Normal"/>
    <w:next w:val="Normal"/>
    <w:autoRedefine/>
    <w:uiPriority w:val="39"/>
    <w:unhideWhenUsed/>
    <w:qFormat/>
    <w:rsid w:val="00FC20C5"/>
    <w:pPr>
      <w:spacing w:after="100"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qFormat/>
    <w:rsid w:val="00FC20C5"/>
    <w:pPr>
      <w:spacing w:after="100" w:line="240" w:lineRule="auto"/>
      <w:ind w:left="240"/>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unhideWhenUsed/>
    <w:qFormat/>
    <w:rsid w:val="00FC20C5"/>
    <w:pPr>
      <w:spacing w:after="100" w:line="240" w:lineRule="auto"/>
      <w:ind w:left="480"/>
    </w:pPr>
    <w:rPr>
      <w:rFonts w:ascii="Times New Roman" w:eastAsia="Times New Roman" w:hAnsi="Times New Roman" w:cs="Times New Roman"/>
      <w:sz w:val="24"/>
      <w:szCs w:val="24"/>
      <w:lang w:eastAsia="tr-TR"/>
    </w:rPr>
  </w:style>
  <w:style w:type="character" w:styleId="Kpr">
    <w:name w:val="Hyperlink"/>
    <w:unhideWhenUsed/>
    <w:qFormat/>
    <w:rsid w:val="00FC20C5"/>
    <w:rPr>
      <w:color w:val="0000FF"/>
      <w:u w:val="single"/>
    </w:rPr>
  </w:style>
  <w:style w:type="table" w:styleId="TabloKlavuzu">
    <w:name w:val="Table Grid"/>
    <w:basedOn w:val="NormalTablo"/>
    <w:qFormat/>
    <w:rsid w:val="00FC20C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unhideWhenUsed/>
    <w:qFormat/>
    <w:rsid w:val="00FC20C5"/>
    <w:pPr>
      <w:spacing w:after="120" w:line="480" w:lineRule="auto"/>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uiPriority w:val="99"/>
    <w:qFormat/>
    <w:rsid w:val="00FC20C5"/>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FC20C5"/>
    <w:pPr>
      <w:spacing w:after="0" w:line="240" w:lineRule="auto"/>
    </w:pPr>
    <w:rPr>
      <w:rFonts w:ascii="Calibri" w:eastAsia="Times New Roman" w:hAnsi="Calibri" w:cs="Times New Roman"/>
      <w:lang w:eastAsia="tr-TR"/>
    </w:rPr>
  </w:style>
  <w:style w:type="paragraph" w:styleId="NormalWeb">
    <w:name w:val="Normal (Web)"/>
    <w:basedOn w:val="Normal"/>
    <w:uiPriority w:val="99"/>
    <w:unhideWhenUsed/>
    <w:qFormat/>
    <w:rsid w:val="00FC20C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qFormat/>
    <w:rsid w:val="00FC20C5"/>
    <w:rPr>
      <w:rFonts w:cs="Times New Roman"/>
      <w:b/>
      <w:bCs/>
    </w:rPr>
  </w:style>
  <w:style w:type="table" w:customStyle="1" w:styleId="LightList-Accent11">
    <w:name w:val="Light List - Accent 11"/>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qFormat/>
    <w:rsid w:val="00FC20C5"/>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ltyazChar">
    <w:name w:val="Altyazı Char"/>
    <w:basedOn w:val="VarsaylanParagrafYazTipi"/>
    <w:link w:val="Altyaz"/>
    <w:qFormat/>
    <w:rsid w:val="00FC20C5"/>
    <w:rPr>
      <w:rFonts w:ascii="Cambria" w:eastAsia="Times New Roman" w:hAnsi="Cambria" w:cs="Times New Roman"/>
      <w:i/>
      <w:iCs/>
      <w:color w:val="4F81BD"/>
      <w:spacing w:val="15"/>
      <w:sz w:val="24"/>
      <w:szCs w:val="24"/>
    </w:rPr>
  </w:style>
  <w:style w:type="table" w:customStyle="1" w:styleId="LightList-Accent12">
    <w:name w:val="Light List - Accent 12"/>
    <w:basedOn w:val="NormalTablo"/>
    <w:next w:val="LightList-Accent11"/>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steParagraf1">
    <w:name w:val="Liste Paragraf1"/>
    <w:basedOn w:val="Normal"/>
    <w:uiPriority w:val="34"/>
    <w:qFormat/>
    <w:rsid w:val="00FC20C5"/>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ListParagraph1">
    <w:name w:val="List Paragraph1"/>
    <w:basedOn w:val="Normal"/>
    <w:qFormat/>
    <w:rsid w:val="00FC20C5"/>
    <w:pPr>
      <w:spacing w:after="0" w:line="240" w:lineRule="auto"/>
      <w:ind w:left="720"/>
      <w:contextualSpacing/>
    </w:pPr>
    <w:rPr>
      <w:rFonts w:ascii="Times New Roman" w:eastAsia="Calibri" w:hAnsi="Times New Roman" w:cs="Times New Roman"/>
      <w:sz w:val="24"/>
      <w:szCs w:val="24"/>
      <w:lang w:eastAsia="tr-TR"/>
    </w:rPr>
  </w:style>
  <w:style w:type="character" w:customStyle="1" w:styleId="apple-style-span">
    <w:name w:val="apple-style-span"/>
    <w:qFormat/>
    <w:rsid w:val="00FC20C5"/>
  </w:style>
  <w:style w:type="table" w:customStyle="1" w:styleId="MediumShading1-Accent11">
    <w:name w:val="Medium Shading 1 - Accent 11"/>
    <w:basedOn w:val="NormalTablo"/>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
    <w:name w:val="Body Text Indent"/>
    <w:basedOn w:val="Normal"/>
    <w:link w:val="GvdeMetniGirintisiChar"/>
    <w:unhideWhenUsed/>
    <w:rsid w:val="00FC20C5"/>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rsid w:val="00FC20C5"/>
    <w:rPr>
      <w:rFonts w:ascii="Times New Roman" w:eastAsia="Times New Roman" w:hAnsi="Times New Roman" w:cs="Times New Roman"/>
      <w:sz w:val="24"/>
      <w:szCs w:val="24"/>
      <w:lang w:eastAsia="tr-TR"/>
    </w:rPr>
  </w:style>
  <w:style w:type="paragraph" w:customStyle="1" w:styleId="ListParagraph2">
    <w:name w:val="List Paragraph2"/>
    <w:basedOn w:val="Normal"/>
    <w:uiPriority w:val="34"/>
    <w:qFormat/>
    <w:rsid w:val="00FC20C5"/>
    <w:pPr>
      <w:spacing w:after="0" w:line="240" w:lineRule="auto"/>
      <w:ind w:left="720"/>
      <w:contextualSpacing/>
    </w:pPr>
    <w:rPr>
      <w:rFonts w:ascii="Times New Roman" w:eastAsia="Times New Roman" w:hAnsi="Times New Roman" w:cs="Times New Roman"/>
      <w:sz w:val="24"/>
      <w:szCs w:val="24"/>
      <w:lang w:eastAsia="tr-TR"/>
    </w:rPr>
  </w:style>
  <w:style w:type="table" w:customStyle="1" w:styleId="LightList-Accent21">
    <w:name w:val="Light List - Accent 21"/>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
    <w:name w:val="Light Shading - Accent 51"/>
    <w:basedOn w:val="NormalTablo"/>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OCHeading1">
    <w:name w:val="TOC Heading1"/>
    <w:basedOn w:val="Balk1"/>
    <w:next w:val="Normal"/>
    <w:uiPriority w:val="39"/>
    <w:unhideWhenUsed/>
    <w:qFormat/>
    <w:rsid w:val="00FC20C5"/>
    <w:pPr>
      <w:spacing w:line="276" w:lineRule="auto"/>
      <w:outlineLvl w:val="9"/>
    </w:pPr>
    <w:rPr>
      <w:lang w:val="en-US" w:eastAsia="ja-JP"/>
    </w:rPr>
  </w:style>
  <w:style w:type="paragraph" w:customStyle="1" w:styleId="NoSpacing1">
    <w:name w:val="No Spacing1"/>
    <w:uiPriority w:val="1"/>
    <w:qFormat/>
    <w:rsid w:val="00FC20C5"/>
    <w:pPr>
      <w:spacing w:after="0" w:line="240" w:lineRule="auto"/>
    </w:pPr>
    <w:rPr>
      <w:rFonts w:ascii="Calibri" w:eastAsia="Times New Roman" w:hAnsi="Calibri" w:cs="Times New Roman"/>
      <w:lang w:eastAsia="tr-TR"/>
    </w:rPr>
  </w:style>
  <w:style w:type="paragraph" w:styleId="GvdeMetni">
    <w:name w:val="Body Text"/>
    <w:basedOn w:val="Normal"/>
    <w:link w:val="GvdeMetniChar"/>
    <w:uiPriority w:val="99"/>
    <w:semiHidden/>
    <w:unhideWhenUsed/>
    <w:rsid w:val="00FC20C5"/>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semiHidden/>
    <w:qFormat/>
    <w:rsid w:val="00FC20C5"/>
    <w:rPr>
      <w:rFonts w:ascii="Times New Roman" w:eastAsia="Times New Roman" w:hAnsi="Times New Roman" w:cs="Times New Roman"/>
      <w:sz w:val="24"/>
      <w:szCs w:val="24"/>
      <w:lang w:eastAsia="tr-TR"/>
    </w:rPr>
  </w:style>
  <w:style w:type="table" w:customStyle="1" w:styleId="TableGrid">
    <w:name w:val="TableGrid"/>
    <w:rsid w:val="00FC20C5"/>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1">
    <w:name w:val="1"/>
    <w:basedOn w:val="Normal"/>
    <w:next w:val="AltBilgi"/>
    <w:link w:val="AltbilgiChar0"/>
    <w:uiPriority w:val="99"/>
    <w:unhideWhenUsed/>
    <w:qFormat/>
    <w:rsid w:val="00FC20C5"/>
    <w:pPr>
      <w:tabs>
        <w:tab w:val="center" w:pos="4536"/>
        <w:tab w:val="right" w:pos="9072"/>
      </w:tabs>
      <w:spacing w:after="0" w:line="240" w:lineRule="auto"/>
    </w:pPr>
  </w:style>
  <w:style w:type="character" w:customStyle="1" w:styleId="AltbilgiChar0">
    <w:name w:val="Altbilgi Char"/>
    <w:basedOn w:val="VarsaylanParagrafYazTipi"/>
    <w:link w:val="1"/>
    <w:uiPriority w:val="99"/>
    <w:qFormat/>
    <w:rsid w:val="00FC20C5"/>
  </w:style>
  <w:style w:type="table" w:customStyle="1" w:styleId="OrtaGlgeleme1-Vurgu12">
    <w:name w:val="Orta Gölgeleme 1 - Vurgu 12"/>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
    <w:name w:val="Açık Liste - Vurgu 121"/>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
    <w:name w:val="Açık Liste - Vurgu 13"/>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
    <w:name w:val="List Table 31"/>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
    <w:name w:val="Tablo Kılavuzu1"/>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0">
    <w:name w:val="Üstbilgi Char"/>
    <w:basedOn w:val="VarsaylanParagrafYazTipi"/>
    <w:uiPriority w:val="99"/>
    <w:qFormat/>
    <w:rsid w:val="00FC20C5"/>
  </w:style>
  <w:style w:type="table" w:styleId="OrtaGlgeleme1-Vurgu1">
    <w:name w:val="Medium Shading 1 Accent 1"/>
    <w:basedOn w:val="NormalTablo"/>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AkListe-Vurgu1">
    <w:name w:val="Light List Accent 1"/>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Tablo3">
    <w:name w:val="List Table 3"/>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KlavuzuTablo4-Vurgu5">
    <w:name w:val="Grid Table 4 Accent 5"/>
    <w:basedOn w:val="NormalTablo"/>
    <w:uiPriority w:val="49"/>
    <w:rsid w:val="00FC20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ternetBalants">
    <w:name w:val="İnternet Bağlantısı"/>
    <w:uiPriority w:val="99"/>
    <w:unhideWhenUsed/>
    <w:qFormat/>
    <w:rsid w:val="00FC20C5"/>
    <w:rPr>
      <w:color w:val="0000FF"/>
      <w:u w:val="single"/>
    </w:rPr>
  </w:style>
  <w:style w:type="paragraph" w:customStyle="1" w:styleId="Varsaylan">
    <w:name w:val="Varsayılan"/>
    <w:qFormat/>
    <w:rsid w:val="00FC20C5"/>
    <w:pPr>
      <w:suppressAutoHyphens/>
      <w:spacing w:after="0" w:line="200" w:lineRule="atLeast"/>
    </w:pPr>
    <w:rPr>
      <w:rFonts w:ascii="Arial" w:eastAsia="Tahoma" w:hAnsi="Arial" w:cs="Bookman Old Style"/>
      <w:kern w:val="2"/>
      <w:sz w:val="36"/>
      <w:szCs w:val="24"/>
    </w:rPr>
  </w:style>
  <w:style w:type="paragraph" w:customStyle="1" w:styleId="2">
    <w:name w:val="2"/>
    <w:basedOn w:val="Normal"/>
    <w:next w:val="AltBilgi"/>
    <w:uiPriority w:val="99"/>
    <w:unhideWhenUsed/>
    <w:rsid w:val="00FC20C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table" w:customStyle="1" w:styleId="ListeTablo31">
    <w:name w:val="Liste Tablo 31"/>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1">
    <w:name w:val="Kılavuzu Tablo 4 - Vurgu 51"/>
    <w:basedOn w:val="NormalTablo"/>
    <w:uiPriority w:val="49"/>
    <w:rsid w:val="00FC20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11">
    <w:name w:val="Liste Yok11"/>
    <w:next w:val="ListeYok"/>
    <w:uiPriority w:val="99"/>
    <w:semiHidden/>
    <w:unhideWhenUsed/>
    <w:rsid w:val="00FC20C5"/>
  </w:style>
  <w:style w:type="numbering" w:customStyle="1" w:styleId="ListeYok2">
    <w:name w:val="Liste Yok2"/>
    <w:next w:val="ListeYok"/>
    <w:uiPriority w:val="99"/>
    <w:semiHidden/>
    <w:unhideWhenUsed/>
    <w:rsid w:val="00FC20C5"/>
  </w:style>
  <w:style w:type="paragraph" w:customStyle="1" w:styleId="Balk">
    <w:name w:val="Başlık"/>
    <w:basedOn w:val="Normal"/>
    <w:next w:val="GvdeMetni"/>
    <w:qFormat/>
    <w:rsid w:val="00FC20C5"/>
    <w:pPr>
      <w:keepNext/>
      <w:suppressAutoHyphens/>
      <w:spacing w:before="240" w:after="120" w:line="240" w:lineRule="auto"/>
    </w:pPr>
    <w:rPr>
      <w:rFonts w:ascii="Liberation Sans" w:eastAsia="Microsoft YaHei" w:hAnsi="Liberation Sans" w:cs="Arial"/>
      <w:sz w:val="28"/>
      <w:szCs w:val="28"/>
      <w:lang w:eastAsia="tr-TR"/>
    </w:rPr>
  </w:style>
  <w:style w:type="paragraph" w:styleId="Liste">
    <w:name w:val="List"/>
    <w:basedOn w:val="GvdeMetni"/>
    <w:rsid w:val="00FC20C5"/>
    <w:pPr>
      <w:suppressAutoHyphens/>
    </w:pPr>
    <w:rPr>
      <w:rFonts w:cs="Arial"/>
    </w:rPr>
  </w:style>
  <w:style w:type="paragraph" w:styleId="ResimYazs">
    <w:name w:val="caption"/>
    <w:basedOn w:val="Normal"/>
    <w:uiPriority w:val="35"/>
    <w:qFormat/>
    <w:rsid w:val="00FC20C5"/>
    <w:pPr>
      <w:suppressLineNumbers/>
      <w:suppressAutoHyphens/>
      <w:spacing w:before="120" w:after="120" w:line="240" w:lineRule="auto"/>
    </w:pPr>
    <w:rPr>
      <w:rFonts w:ascii="Times New Roman" w:eastAsia="Times New Roman" w:hAnsi="Times New Roman" w:cs="Arial"/>
      <w:i/>
      <w:iCs/>
      <w:sz w:val="24"/>
      <w:szCs w:val="24"/>
      <w:lang w:eastAsia="tr-TR"/>
    </w:rPr>
  </w:style>
  <w:style w:type="paragraph" w:customStyle="1" w:styleId="Dizin">
    <w:name w:val="Dizin"/>
    <w:basedOn w:val="Normal"/>
    <w:qFormat/>
    <w:rsid w:val="00FC20C5"/>
    <w:pPr>
      <w:suppressLineNumbers/>
      <w:suppressAutoHyphens/>
      <w:spacing w:after="0" w:line="240" w:lineRule="auto"/>
    </w:pPr>
    <w:rPr>
      <w:rFonts w:ascii="Times New Roman" w:eastAsia="Times New Roman" w:hAnsi="Times New Roman" w:cs="Arial"/>
      <w:sz w:val="24"/>
      <w:szCs w:val="24"/>
      <w:lang w:eastAsia="tr-TR"/>
    </w:rPr>
  </w:style>
  <w:style w:type="paragraph" w:customStyle="1" w:styleId="stvealtbilgi">
    <w:name w:val="Üst ve alt bilgi"/>
    <w:basedOn w:val="Normal"/>
    <w:qFormat/>
    <w:rsid w:val="00FC20C5"/>
    <w:pPr>
      <w:suppressAutoHyphens/>
      <w:spacing w:after="0" w:line="240" w:lineRule="auto"/>
    </w:pPr>
    <w:rPr>
      <w:rFonts w:ascii="Times New Roman" w:eastAsia="Times New Roman" w:hAnsi="Times New Roman" w:cs="Times New Roman"/>
      <w:sz w:val="24"/>
      <w:szCs w:val="24"/>
      <w:lang w:eastAsia="tr-TR"/>
    </w:rPr>
  </w:style>
  <w:style w:type="paragraph" w:customStyle="1" w:styleId="ereveerii">
    <w:name w:val="Çerçeve İçeriği"/>
    <w:basedOn w:val="Normal"/>
    <w:qFormat/>
    <w:rsid w:val="00FC20C5"/>
    <w:pPr>
      <w:suppressAutoHyphens/>
      <w:spacing w:after="0" w:line="240" w:lineRule="auto"/>
    </w:pPr>
    <w:rPr>
      <w:rFonts w:ascii="Times New Roman" w:eastAsia="Times New Roman" w:hAnsi="Times New Roman" w:cs="Times New Roman"/>
      <w:sz w:val="24"/>
      <w:szCs w:val="24"/>
      <w:lang w:eastAsia="tr-TR"/>
    </w:rPr>
  </w:style>
  <w:style w:type="paragraph" w:customStyle="1" w:styleId="Dolgusuznesne">
    <w:name w:val="Dolgusuz nesne"/>
    <w:basedOn w:val="Varsaylan"/>
    <w:qFormat/>
    <w:rsid w:val="00FC20C5"/>
  </w:style>
  <w:style w:type="paragraph" w:customStyle="1" w:styleId="Dolgusuveizgisiolmayannesne">
    <w:name w:val="Dolgusu ve çizgisi olmayan nesne"/>
    <w:basedOn w:val="Varsaylan"/>
    <w:qFormat/>
    <w:rsid w:val="00FC20C5"/>
  </w:style>
  <w:style w:type="paragraph" w:customStyle="1" w:styleId="A4">
    <w:name w:val="A4"/>
    <w:basedOn w:val="Metin"/>
    <w:qFormat/>
    <w:rsid w:val="00FC20C5"/>
    <w:rPr>
      <w:rFonts w:ascii="Noto Sans" w:hAnsi="Noto Sans"/>
      <w:sz w:val="36"/>
    </w:rPr>
  </w:style>
  <w:style w:type="paragraph" w:customStyle="1" w:styleId="Metin">
    <w:name w:val="Metin"/>
    <w:basedOn w:val="ResimYazs"/>
    <w:qFormat/>
    <w:rsid w:val="00FC20C5"/>
  </w:style>
  <w:style w:type="paragraph" w:customStyle="1" w:styleId="BalkA4">
    <w:name w:val="Başlık A4"/>
    <w:basedOn w:val="A4"/>
    <w:qFormat/>
    <w:rsid w:val="00FC20C5"/>
    <w:rPr>
      <w:sz w:val="87"/>
    </w:rPr>
  </w:style>
  <w:style w:type="paragraph" w:customStyle="1" w:styleId="BalangA4">
    <w:name w:val="Başlangıç A4"/>
    <w:basedOn w:val="A4"/>
    <w:qFormat/>
    <w:rsid w:val="00FC20C5"/>
    <w:rPr>
      <w:sz w:val="48"/>
    </w:rPr>
  </w:style>
  <w:style w:type="paragraph" w:customStyle="1" w:styleId="MetinA4">
    <w:name w:val="Metin A4"/>
    <w:basedOn w:val="A4"/>
    <w:qFormat/>
    <w:rsid w:val="00FC20C5"/>
  </w:style>
  <w:style w:type="paragraph" w:customStyle="1" w:styleId="A0">
    <w:name w:val="A0"/>
    <w:basedOn w:val="Metin"/>
    <w:qFormat/>
    <w:rsid w:val="00FC20C5"/>
    <w:rPr>
      <w:rFonts w:ascii="Noto Sans" w:hAnsi="Noto Sans"/>
      <w:sz w:val="95"/>
    </w:rPr>
  </w:style>
  <w:style w:type="paragraph" w:customStyle="1" w:styleId="BalkA0">
    <w:name w:val="Başlık A0"/>
    <w:basedOn w:val="A0"/>
    <w:qFormat/>
    <w:rsid w:val="00FC20C5"/>
    <w:rPr>
      <w:sz w:val="191"/>
    </w:rPr>
  </w:style>
  <w:style w:type="paragraph" w:customStyle="1" w:styleId="BalangA0">
    <w:name w:val="Başlangıç A0"/>
    <w:basedOn w:val="A0"/>
    <w:qFormat/>
    <w:rsid w:val="00FC20C5"/>
    <w:rPr>
      <w:sz w:val="143"/>
    </w:rPr>
  </w:style>
  <w:style w:type="paragraph" w:customStyle="1" w:styleId="MetinA0">
    <w:name w:val="Metin A0"/>
    <w:basedOn w:val="A0"/>
    <w:qFormat/>
    <w:rsid w:val="00FC20C5"/>
  </w:style>
  <w:style w:type="paragraph" w:customStyle="1" w:styleId="Grafik">
    <w:name w:val="Grafik"/>
    <w:qFormat/>
    <w:rsid w:val="00FC20C5"/>
    <w:pPr>
      <w:suppressAutoHyphens/>
    </w:pPr>
    <w:rPr>
      <w:rFonts w:ascii="Liberation Sans" w:eastAsia="Tahoma" w:hAnsi="Liberation Sans" w:cs="Bookman Old Style"/>
      <w:sz w:val="36"/>
      <w:szCs w:val="24"/>
    </w:rPr>
  </w:style>
  <w:style w:type="paragraph" w:customStyle="1" w:styleId="ekiller">
    <w:name w:val="Şekiller"/>
    <w:basedOn w:val="Grafik"/>
    <w:qFormat/>
    <w:rsid w:val="00FC20C5"/>
    <w:rPr>
      <w:b/>
      <w:sz w:val="28"/>
    </w:rPr>
  </w:style>
  <w:style w:type="paragraph" w:customStyle="1" w:styleId="Doldurulmu">
    <w:name w:val="Doldurulmuş"/>
    <w:basedOn w:val="ekiller"/>
    <w:qFormat/>
    <w:rsid w:val="00FC20C5"/>
  </w:style>
  <w:style w:type="paragraph" w:customStyle="1" w:styleId="DolgunMavi">
    <w:name w:val="Dolgun Mavi"/>
    <w:basedOn w:val="Doldurulmu"/>
    <w:qFormat/>
    <w:rsid w:val="00FC20C5"/>
    <w:rPr>
      <w:color w:val="FFFFFF"/>
    </w:rPr>
  </w:style>
  <w:style w:type="paragraph" w:customStyle="1" w:styleId="DolgunYeil">
    <w:name w:val="Dolgun Yeşil"/>
    <w:basedOn w:val="Doldurulmu"/>
    <w:qFormat/>
    <w:rsid w:val="00FC20C5"/>
    <w:rPr>
      <w:color w:val="FFFFFF"/>
    </w:rPr>
  </w:style>
  <w:style w:type="paragraph" w:customStyle="1" w:styleId="DolgunKrmz">
    <w:name w:val="Dolgun Kırmızı"/>
    <w:basedOn w:val="Doldurulmu"/>
    <w:qFormat/>
    <w:rsid w:val="00FC20C5"/>
    <w:rPr>
      <w:color w:val="FFFFFF"/>
    </w:rPr>
  </w:style>
  <w:style w:type="paragraph" w:customStyle="1" w:styleId="DolgunSar">
    <w:name w:val="Dolgun Sarı"/>
    <w:basedOn w:val="Doldurulmu"/>
    <w:qFormat/>
    <w:rsid w:val="00FC20C5"/>
    <w:rPr>
      <w:color w:val="FFFFFF"/>
    </w:rPr>
  </w:style>
  <w:style w:type="paragraph" w:customStyle="1" w:styleId="Anahat">
    <w:name w:val="Anahat"/>
    <w:basedOn w:val="ekiller"/>
    <w:qFormat/>
    <w:rsid w:val="00FC20C5"/>
  </w:style>
  <w:style w:type="paragraph" w:customStyle="1" w:styleId="MaviAnahat">
    <w:name w:val="Mavi Anahat"/>
    <w:basedOn w:val="Anahat"/>
    <w:qFormat/>
    <w:rsid w:val="00FC20C5"/>
    <w:rPr>
      <w:color w:val="355269"/>
    </w:rPr>
  </w:style>
  <w:style w:type="paragraph" w:customStyle="1" w:styleId="YeilAnahat">
    <w:name w:val="Yeşil Anahat"/>
    <w:basedOn w:val="Anahat"/>
    <w:qFormat/>
    <w:rsid w:val="00FC20C5"/>
    <w:rPr>
      <w:color w:val="127622"/>
    </w:rPr>
  </w:style>
  <w:style w:type="paragraph" w:customStyle="1" w:styleId="KrmzAnahat">
    <w:name w:val="Kırmızı Anahat"/>
    <w:basedOn w:val="Anahat"/>
    <w:qFormat/>
    <w:rsid w:val="00FC20C5"/>
    <w:rPr>
      <w:color w:val="C9211E"/>
    </w:rPr>
  </w:style>
  <w:style w:type="paragraph" w:customStyle="1" w:styleId="SarAnahat">
    <w:name w:val="Sarı Anahat"/>
    <w:basedOn w:val="Anahat"/>
    <w:qFormat/>
    <w:rsid w:val="00FC20C5"/>
    <w:rPr>
      <w:color w:val="B47804"/>
    </w:rPr>
  </w:style>
  <w:style w:type="paragraph" w:customStyle="1" w:styleId="izgiler">
    <w:name w:val="Çizgiler"/>
    <w:basedOn w:val="Grafik"/>
    <w:qFormat/>
    <w:rsid w:val="00FC20C5"/>
  </w:style>
  <w:style w:type="paragraph" w:customStyle="1" w:styleId="Okizgi">
    <w:name w:val="Ok Çizgi"/>
    <w:basedOn w:val="izgiler"/>
    <w:qFormat/>
    <w:rsid w:val="00FC20C5"/>
  </w:style>
  <w:style w:type="paragraph" w:customStyle="1" w:styleId="Kesikizgi">
    <w:name w:val="Kesik Çizgi"/>
    <w:basedOn w:val="izgiler"/>
    <w:qFormat/>
    <w:rsid w:val="00FC20C5"/>
  </w:style>
  <w:style w:type="paragraph" w:customStyle="1" w:styleId="TitleSlidewithPicturesLTGliederung1">
    <w:name w:val="Title Slide with Pictures~LT~Gliederung 1"/>
    <w:qFormat/>
    <w:rsid w:val="00FC20C5"/>
    <w:pPr>
      <w:suppressAutoHyphens/>
      <w:spacing w:before="283" w:after="0" w:line="216" w:lineRule="auto"/>
    </w:pPr>
    <w:rPr>
      <w:rFonts w:ascii="Arial" w:eastAsia="Tahoma" w:hAnsi="Arial" w:cs="Bookman Old Style"/>
      <w:color w:val="000000"/>
      <w:kern w:val="2"/>
      <w:sz w:val="44"/>
      <w:szCs w:val="24"/>
    </w:rPr>
  </w:style>
  <w:style w:type="paragraph" w:customStyle="1" w:styleId="TitleSlidewithPicturesLTGliederung2">
    <w:name w:val="Title Slide with Pictures~LT~Gliederung 2"/>
    <w:basedOn w:val="TitleSlidewithPicturesLTGliederung1"/>
    <w:qFormat/>
    <w:rsid w:val="00FC20C5"/>
    <w:pPr>
      <w:spacing w:before="227"/>
    </w:pPr>
    <w:rPr>
      <w:sz w:val="28"/>
    </w:rPr>
  </w:style>
  <w:style w:type="paragraph" w:customStyle="1" w:styleId="TitleSlidewithPicturesLTGliederung3">
    <w:name w:val="Title Slide with Pictures~LT~Gliederung 3"/>
    <w:basedOn w:val="TitleSlidewithPicturesLTGliederung2"/>
    <w:qFormat/>
    <w:rsid w:val="00FC20C5"/>
    <w:pPr>
      <w:spacing w:before="170"/>
    </w:pPr>
  </w:style>
  <w:style w:type="paragraph" w:customStyle="1" w:styleId="TitleSlidewithPicturesLTGliederung4">
    <w:name w:val="Title Slide with Pictures~LT~Gliederung 4"/>
    <w:basedOn w:val="TitleSlidewithPicturesLTGliederung3"/>
    <w:qFormat/>
    <w:rsid w:val="00FC20C5"/>
    <w:pPr>
      <w:spacing w:before="113"/>
    </w:pPr>
  </w:style>
  <w:style w:type="paragraph" w:customStyle="1" w:styleId="TitleSlidewithPicturesLTGliederung5">
    <w:name w:val="Title Slide with Pictures~LT~Gliederung 5"/>
    <w:basedOn w:val="TitleSlidewithPicturesLTGliederung4"/>
    <w:qFormat/>
    <w:rsid w:val="00FC20C5"/>
    <w:pPr>
      <w:spacing w:before="57"/>
    </w:pPr>
    <w:rPr>
      <w:sz w:val="40"/>
    </w:rPr>
  </w:style>
  <w:style w:type="paragraph" w:customStyle="1" w:styleId="TitleSlidewithPicturesLTGliederung6">
    <w:name w:val="Title Slide with Pictures~LT~Gliederung 6"/>
    <w:basedOn w:val="TitleSlidewithPicturesLTGliederung5"/>
    <w:qFormat/>
    <w:rsid w:val="00FC20C5"/>
  </w:style>
  <w:style w:type="paragraph" w:customStyle="1" w:styleId="TitleSlidewithPicturesLTGliederung7">
    <w:name w:val="Title Slide with Pictures~LT~Gliederung 7"/>
    <w:basedOn w:val="TitleSlidewithPicturesLTGliederung6"/>
    <w:qFormat/>
    <w:rsid w:val="00FC20C5"/>
  </w:style>
  <w:style w:type="paragraph" w:customStyle="1" w:styleId="TitleSlidewithPicturesLTGliederung8">
    <w:name w:val="Title Slide with Pictures~LT~Gliederung 8"/>
    <w:basedOn w:val="TitleSlidewithPicturesLTGliederung7"/>
    <w:qFormat/>
    <w:rsid w:val="00FC20C5"/>
  </w:style>
  <w:style w:type="paragraph" w:customStyle="1" w:styleId="TitleSlidewithPicturesLTGliederung9">
    <w:name w:val="Title Slide with Pictures~LT~Gliederung 9"/>
    <w:basedOn w:val="TitleSlidewithPicturesLTGliederung8"/>
    <w:qFormat/>
    <w:rsid w:val="00FC20C5"/>
  </w:style>
  <w:style w:type="paragraph" w:customStyle="1" w:styleId="TitleSlidewithPicturesLTTitel">
    <w:name w:val="Title Slide with Pictures~LT~Titel"/>
    <w:qFormat/>
    <w:rsid w:val="00FC20C5"/>
    <w:pPr>
      <w:suppressAutoHyphens/>
      <w:spacing w:line="200" w:lineRule="atLeast"/>
    </w:pPr>
    <w:rPr>
      <w:rFonts w:ascii="Arial" w:eastAsia="Tahoma" w:hAnsi="Arial" w:cs="Bookman Old Style"/>
      <w:color w:val="000000"/>
      <w:kern w:val="2"/>
      <w:sz w:val="36"/>
      <w:szCs w:val="24"/>
    </w:rPr>
  </w:style>
  <w:style w:type="paragraph" w:customStyle="1" w:styleId="TitleSlidewithPicturesLTUntertitel">
    <w:name w:val="Title Slide with Pictures~LT~Untertitel"/>
    <w:qFormat/>
    <w:rsid w:val="00FC20C5"/>
    <w:pPr>
      <w:suppressAutoHyphens/>
      <w:jc w:val="center"/>
    </w:pPr>
    <w:rPr>
      <w:rFonts w:ascii="Arial" w:eastAsia="Tahoma" w:hAnsi="Arial" w:cs="Bookman Old Style"/>
      <w:kern w:val="2"/>
      <w:sz w:val="64"/>
      <w:szCs w:val="24"/>
    </w:rPr>
  </w:style>
  <w:style w:type="paragraph" w:customStyle="1" w:styleId="TitleSlidewithPicturesLTNotizen">
    <w:name w:val="Title Slide with Pictures~LT~Notizen"/>
    <w:qFormat/>
    <w:rsid w:val="00FC20C5"/>
    <w:pPr>
      <w:suppressAutoHyphens/>
      <w:ind w:left="340" w:hanging="340"/>
    </w:pPr>
    <w:rPr>
      <w:rFonts w:ascii="Arial" w:eastAsia="Tahoma" w:hAnsi="Arial" w:cs="Bookman Old Style"/>
      <w:kern w:val="2"/>
      <w:sz w:val="40"/>
      <w:szCs w:val="24"/>
    </w:rPr>
  </w:style>
  <w:style w:type="paragraph" w:customStyle="1" w:styleId="TitleSlidewithPicturesLTHintergrundobjekte">
    <w:name w:val="Title Slide with Pictures~LT~Hintergrundobjekte"/>
    <w:qFormat/>
    <w:rsid w:val="00FC20C5"/>
    <w:pPr>
      <w:suppressAutoHyphens/>
    </w:pPr>
    <w:rPr>
      <w:rFonts w:ascii="Liberation Serif" w:eastAsia="Tahoma" w:hAnsi="Liberation Serif" w:cs="Bookman Old Style"/>
      <w:kern w:val="2"/>
      <w:sz w:val="24"/>
      <w:szCs w:val="24"/>
    </w:rPr>
  </w:style>
  <w:style w:type="paragraph" w:customStyle="1" w:styleId="TitleSlidewithPicturesLTHintergrund">
    <w:name w:val="Title Slide with Pictures~LT~Hintergrund"/>
    <w:qFormat/>
    <w:rsid w:val="00FC20C5"/>
    <w:pPr>
      <w:suppressAutoHyphens/>
    </w:pPr>
    <w:rPr>
      <w:rFonts w:ascii="Liberation Serif" w:eastAsia="Tahoma" w:hAnsi="Liberation Serif" w:cs="Bookman Old Style"/>
      <w:kern w:val="2"/>
      <w:sz w:val="24"/>
      <w:szCs w:val="24"/>
    </w:rPr>
  </w:style>
  <w:style w:type="paragraph" w:customStyle="1" w:styleId="default">
    <w:name w:val="default"/>
    <w:qFormat/>
    <w:rsid w:val="00FC20C5"/>
    <w:pPr>
      <w:suppressAutoHyphens/>
      <w:spacing w:after="0" w:line="200" w:lineRule="atLeast"/>
    </w:pPr>
    <w:rPr>
      <w:rFonts w:ascii="Arial" w:eastAsia="Tahoma" w:hAnsi="Arial" w:cs="Bookman Old Style"/>
      <w:kern w:val="2"/>
      <w:sz w:val="36"/>
      <w:szCs w:val="24"/>
    </w:rPr>
  </w:style>
  <w:style w:type="paragraph" w:customStyle="1" w:styleId="gray1">
    <w:name w:val="gray1"/>
    <w:basedOn w:val="default"/>
    <w:qFormat/>
    <w:rsid w:val="00FC20C5"/>
  </w:style>
  <w:style w:type="paragraph" w:customStyle="1" w:styleId="gray2">
    <w:name w:val="gray2"/>
    <w:basedOn w:val="default"/>
    <w:qFormat/>
    <w:rsid w:val="00FC20C5"/>
  </w:style>
  <w:style w:type="paragraph" w:customStyle="1" w:styleId="gray3">
    <w:name w:val="gray3"/>
    <w:basedOn w:val="default"/>
    <w:qFormat/>
    <w:rsid w:val="00FC20C5"/>
  </w:style>
  <w:style w:type="paragraph" w:customStyle="1" w:styleId="bw1">
    <w:name w:val="bw1"/>
    <w:basedOn w:val="default"/>
    <w:qFormat/>
    <w:rsid w:val="00FC20C5"/>
  </w:style>
  <w:style w:type="paragraph" w:customStyle="1" w:styleId="bw2">
    <w:name w:val="bw2"/>
    <w:basedOn w:val="default"/>
    <w:qFormat/>
    <w:rsid w:val="00FC20C5"/>
  </w:style>
  <w:style w:type="paragraph" w:customStyle="1" w:styleId="bw3">
    <w:name w:val="bw3"/>
    <w:basedOn w:val="default"/>
    <w:qFormat/>
    <w:rsid w:val="00FC20C5"/>
  </w:style>
  <w:style w:type="paragraph" w:customStyle="1" w:styleId="orange1">
    <w:name w:val="orange1"/>
    <w:basedOn w:val="default"/>
    <w:qFormat/>
    <w:rsid w:val="00FC20C5"/>
  </w:style>
  <w:style w:type="paragraph" w:customStyle="1" w:styleId="orange2">
    <w:name w:val="orange2"/>
    <w:basedOn w:val="default"/>
    <w:qFormat/>
    <w:rsid w:val="00FC20C5"/>
  </w:style>
  <w:style w:type="paragraph" w:customStyle="1" w:styleId="orange3">
    <w:name w:val="orange3"/>
    <w:basedOn w:val="default"/>
    <w:qFormat/>
    <w:rsid w:val="00FC20C5"/>
  </w:style>
  <w:style w:type="paragraph" w:customStyle="1" w:styleId="turquoise1">
    <w:name w:val="turquoise1"/>
    <w:basedOn w:val="default"/>
    <w:qFormat/>
    <w:rsid w:val="00FC20C5"/>
  </w:style>
  <w:style w:type="paragraph" w:customStyle="1" w:styleId="turquoise2">
    <w:name w:val="turquoise2"/>
    <w:basedOn w:val="default"/>
    <w:qFormat/>
    <w:rsid w:val="00FC20C5"/>
  </w:style>
  <w:style w:type="paragraph" w:customStyle="1" w:styleId="turquoise3">
    <w:name w:val="turquoise3"/>
    <w:basedOn w:val="default"/>
    <w:qFormat/>
    <w:rsid w:val="00FC20C5"/>
  </w:style>
  <w:style w:type="paragraph" w:customStyle="1" w:styleId="blue1">
    <w:name w:val="blue1"/>
    <w:basedOn w:val="default"/>
    <w:qFormat/>
    <w:rsid w:val="00FC20C5"/>
  </w:style>
  <w:style w:type="paragraph" w:customStyle="1" w:styleId="blue2">
    <w:name w:val="blue2"/>
    <w:basedOn w:val="default"/>
    <w:qFormat/>
    <w:rsid w:val="00FC20C5"/>
  </w:style>
  <w:style w:type="paragraph" w:customStyle="1" w:styleId="blue3">
    <w:name w:val="blue3"/>
    <w:basedOn w:val="default"/>
    <w:qFormat/>
    <w:rsid w:val="00FC20C5"/>
  </w:style>
  <w:style w:type="paragraph" w:customStyle="1" w:styleId="sun1">
    <w:name w:val="sun1"/>
    <w:basedOn w:val="default"/>
    <w:qFormat/>
    <w:rsid w:val="00FC20C5"/>
  </w:style>
  <w:style w:type="paragraph" w:customStyle="1" w:styleId="sun2">
    <w:name w:val="sun2"/>
    <w:basedOn w:val="default"/>
    <w:qFormat/>
    <w:rsid w:val="00FC20C5"/>
  </w:style>
  <w:style w:type="paragraph" w:customStyle="1" w:styleId="sun3">
    <w:name w:val="sun3"/>
    <w:basedOn w:val="default"/>
    <w:qFormat/>
    <w:rsid w:val="00FC20C5"/>
  </w:style>
  <w:style w:type="paragraph" w:customStyle="1" w:styleId="earth1">
    <w:name w:val="earth1"/>
    <w:basedOn w:val="default"/>
    <w:qFormat/>
    <w:rsid w:val="00FC20C5"/>
  </w:style>
  <w:style w:type="paragraph" w:customStyle="1" w:styleId="earth2">
    <w:name w:val="earth2"/>
    <w:basedOn w:val="default"/>
    <w:qFormat/>
    <w:rsid w:val="00FC20C5"/>
  </w:style>
  <w:style w:type="paragraph" w:customStyle="1" w:styleId="earth3">
    <w:name w:val="earth3"/>
    <w:basedOn w:val="default"/>
    <w:qFormat/>
    <w:rsid w:val="00FC20C5"/>
  </w:style>
  <w:style w:type="paragraph" w:customStyle="1" w:styleId="green1">
    <w:name w:val="green1"/>
    <w:basedOn w:val="default"/>
    <w:qFormat/>
    <w:rsid w:val="00FC20C5"/>
  </w:style>
  <w:style w:type="paragraph" w:customStyle="1" w:styleId="green2">
    <w:name w:val="green2"/>
    <w:basedOn w:val="default"/>
    <w:qFormat/>
    <w:rsid w:val="00FC20C5"/>
  </w:style>
  <w:style w:type="paragraph" w:customStyle="1" w:styleId="green3">
    <w:name w:val="green3"/>
    <w:basedOn w:val="default"/>
    <w:qFormat/>
    <w:rsid w:val="00FC20C5"/>
  </w:style>
  <w:style w:type="paragraph" w:customStyle="1" w:styleId="seetang1">
    <w:name w:val="seetang1"/>
    <w:basedOn w:val="default"/>
    <w:qFormat/>
    <w:rsid w:val="00FC20C5"/>
  </w:style>
  <w:style w:type="paragraph" w:customStyle="1" w:styleId="seetang2">
    <w:name w:val="seetang2"/>
    <w:basedOn w:val="default"/>
    <w:qFormat/>
    <w:rsid w:val="00FC20C5"/>
  </w:style>
  <w:style w:type="paragraph" w:customStyle="1" w:styleId="seetang3">
    <w:name w:val="seetang3"/>
    <w:basedOn w:val="default"/>
    <w:qFormat/>
    <w:rsid w:val="00FC20C5"/>
  </w:style>
  <w:style w:type="paragraph" w:customStyle="1" w:styleId="lightblue1">
    <w:name w:val="lightblue1"/>
    <w:basedOn w:val="default"/>
    <w:qFormat/>
    <w:rsid w:val="00FC20C5"/>
  </w:style>
  <w:style w:type="paragraph" w:customStyle="1" w:styleId="lightblue2">
    <w:name w:val="lightblue2"/>
    <w:basedOn w:val="default"/>
    <w:qFormat/>
    <w:rsid w:val="00FC20C5"/>
  </w:style>
  <w:style w:type="paragraph" w:customStyle="1" w:styleId="lightblue3">
    <w:name w:val="lightblue3"/>
    <w:basedOn w:val="default"/>
    <w:qFormat/>
    <w:rsid w:val="00FC20C5"/>
  </w:style>
  <w:style w:type="paragraph" w:customStyle="1" w:styleId="yellow1">
    <w:name w:val="yellow1"/>
    <w:basedOn w:val="default"/>
    <w:qFormat/>
    <w:rsid w:val="00FC20C5"/>
  </w:style>
  <w:style w:type="paragraph" w:customStyle="1" w:styleId="yellow2">
    <w:name w:val="yellow2"/>
    <w:basedOn w:val="default"/>
    <w:qFormat/>
    <w:rsid w:val="00FC20C5"/>
  </w:style>
  <w:style w:type="paragraph" w:customStyle="1" w:styleId="yellow3">
    <w:name w:val="yellow3"/>
    <w:basedOn w:val="default"/>
    <w:qFormat/>
    <w:rsid w:val="00FC20C5"/>
  </w:style>
  <w:style w:type="paragraph" w:customStyle="1" w:styleId="ArkaplanNesneleri">
    <w:name w:val="Arkaplan Nesneleri"/>
    <w:qFormat/>
    <w:rsid w:val="00FC20C5"/>
    <w:pPr>
      <w:suppressAutoHyphens/>
    </w:pPr>
    <w:rPr>
      <w:rFonts w:ascii="Liberation Serif" w:eastAsia="Tahoma" w:hAnsi="Liberation Serif" w:cs="Bookman Old Style"/>
      <w:kern w:val="2"/>
      <w:sz w:val="24"/>
      <w:szCs w:val="24"/>
    </w:rPr>
  </w:style>
  <w:style w:type="paragraph" w:customStyle="1" w:styleId="Arkaplan">
    <w:name w:val="Arkaplan"/>
    <w:qFormat/>
    <w:rsid w:val="00FC20C5"/>
    <w:pPr>
      <w:suppressAutoHyphens/>
    </w:pPr>
    <w:rPr>
      <w:rFonts w:ascii="Liberation Serif" w:eastAsia="Tahoma" w:hAnsi="Liberation Serif" w:cs="Bookman Old Style"/>
      <w:kern w:val="2"/>
      <w:sz w:val="24"/>
      <w:szCs w:val="24"/>
    </w:rPr>
  </w:style>
  <w:style w:type="paragraph" w:customStyle="1" w:styleId="Notlar">
    <w:name w:val="Notlar"/>
    <w:qFormat/>
    <w:rsid w:val="00FC20C5"/>
    <w:pPr>
      <w:suppressAutoHyphens/>
      <w:ind w:left="340" w:hanging="340"/>
    </w:pPr>
    <w:rPr>
      <w:rFonts w:ascii="Arial" w:eastAsia="Tahoma" w:hAnsi="Arial" w:cs="Bookman Old Style"/>
      <w:kern w:val="2"/>
      <w:sz w:val="40"/>
      <w:szCs w:val="24"/>
    </w:rPr>
  </w:style>
  <w:style w:type="paragraph" w:customStyle="1" w:styleId="Anahat1">
    <w:name w:val="Anahat 1"/>
    <w:qFormat/>
    <w:rsid w:val="00FC20C5"/>
    <w:pPr>
      <w:suppressAutoHyphens/>
      <w:spacing w:before="283" w:after="0" w:line="216" w:lineRule="auto"/>
    </w:pPr>
    <w:rPr>
      <w:rFonts w:ascii="Arial" w:eastAsia="Tahoma" w:hAnsi="Arial" w:cs="Bookman Old Style"/>
      <w:color w:val="000000"/>
      <w:kern w:val="2"/>
      <w:sz w:val="44"/>
      <w:szCs w:val="24"/>
    </w:rPr>
  </w:style>
  <w:style w:type="paragraph" w:customStyle="1" w:styleId="Anahat2">
    <w:name w:val="Anahat 2"/>
    <w:basedOn w:val="Anahat1"/>
    <w:qFormat/>
    <w:rsid w:val="00FC20C5"/>
    <w:pPr>
      <w:spacing w:before="227"/>
    </w:pPr>
    <w:rPr>
      <w:sz w:val="28"/>
    </w:rPr>
  </w:style>
  <w:style w:type="paragraph" w:customStyle="1" w:styleId="Anahat3">
    <w:name w:val="Anahat 3"/>
    <w:basedOn w:val="Anahat2"/>
    <w:qFormat/>
    <w:rsid w:val="00FC20C5"/>
    <w:pPr>
      <w:spacing w:before="170"/>
    </w:pPr>
  </w:style>
  <w:style w:type="paragraph" w:customStyle="1" w:styleId="Anahat4">
    <w:name w:val="Anahat 4"/>
    <w:basedOn w:val="Anahat3"/>
    <w:qFormat/>
    <w:rsid w:val="00FC20C5"/>
    <w:pPr>
      <w:spacing w:before="113"/>
    </w:pPr>
  </w:style>
  <w:style w:type="paragraph" w:customStyle="1" w:styleId="Anahat5">
    <w:name w:val="Anahat 5"/>
    <w:basedOn w:val="Anahat4"/>
    <w:qFormat/>
    <w:rsid w:val="00FC20C5"/>
    <w:pPr>
      <w:spacing w:before="57"/>
    </w:pPr>
    <w:rPr>
      <w:sz w:val="40"/>
    </w:rPr>
  </w:style>
  <w:style w:type="paragraph" w:customStyle="1" w:styleId="Anahat6">
    <w:name w:val="Anahat 6"/>
    <w:basedOn w:val="Anahat5"/>
    <w:qFormat/>
    <w:rsid w:val="00FC20C5"/>
  </w:style>
  <w:style w:type="paragraph" w:customStyle="1" w:styleId="Anahat7">
    <w:name w:val="Anahat 7"/>
    <w:basedOn w:val="Anahat6"/>
    <w:qFormat/>
    <w:rsid w:val="00FC20C5"/>
  </w:style>
  <w:style w:type="paragraph" w:customStyle="1" w:styleId="Anahat8">
    <w:name w:val="Anahat 8"/>
    <w:basedOn w:val="Anahat7"/>
    <w:qFormat/>
    <w:rsid w:val="00FC20C5"/>
  </w:style>
  <w:style w:type="paragraph" w:customStyle="1" w:styleId="Anahat9">
    <w:name w:val="Anahat 9"/>
    <w:basedOn w:val="Anahat8"/>
    <w:qFormat/>
    <w:rsid w:val="00FC20C5"/>
  </w:style>
  <w:style w:type="paragraph" w:customStyle="1" w:styleId="TitleandContentLTGliederung1">
    <w:name w:val="Title and Content~LT~Gliederung 1"/>
    <w:qFormat/>
    <w:rsid w:val="00FC20C5"/>
    <w:pPr>
      <w:suppressAutoHyphens/>
      <w:spacing w:before="283" w:after="0" w:line="216" w:lineRule="auto"/>
    </w:pPr>
    <w:rPr>
      <w:rFonts w:ascii="Arial" w:eastAsia="Tahoma" w:hAnsi="Arial" w:cs="Bookman Old Style"/>
      <w:color w:val="000000"/>
      <w:kern w:val="2"/>
      <w:sz w:val="44"/>
      <w:szCs w:val="24"/>
    </w:rPr>
  </w:style>
  <w:style w:type="paragraph" w:customStyle="1" w:styleId="TitleandContentLTGliederung2">
    <w:name w:val="Title and Content~LT~Gliederung 2"/>
    <w:basedOn w:val="TitleandContentLTGliederung1"/>
    <w:qFormat/>
    <w:rsid w:val="00FC20C5"/>
    <w:pPr>
      <w:spacing w:before="227"/>
    </w:pPr>
    <w:rPr>
      <w:sz w:val="28"/>
    </w:rPr>
  </w:style>
  <w:style w:type="paragraph" w:customStyle="1" w:styleId="TitleandContentLTGliederung3">
    <w:name w:val="Title and Content~LT~Gliederung 3"/>
    <w:basedOn w:val="TitleandContentLTGliederung2"/>
    <w:qFormat/>
    <w:rsid w:val="00FC20C5"/>
    <w:pPr>
      <w:spacing w:before="170"/>
    </w:pPr>
  </w:style>
  <w:style w:type="paragraph" w:customStyle="1" w:styleId="TitleandContentLTGliederung4">
    <w:name w:val="Title and Content~LT~Gliederung 4"/>
    <w:basedOn w:val="TitleandContentLTGliederung3"/>
    <w:qFormat/>
    <w:rsid w:val="00FC20C5"/>
    <w:pPr>
      <w:spacing w:before="113"/>
    </w:pPr>
  </w:style>
  <w:style w:type="paragraph" w:customStyle="1" w:styleId="TitleandContentLTGliederung5">
    <w:name w:val="Title and Content~LT~Gliederung 5"/>
    <w:basedOn w:val="TitleandContentLTGliederung4"/>
    <w:qFormat/>
    <w:rsid w:val="00FC20C5"/>
    <w:pPr>
      <w:spacing w:before="57"/>
    </w:pPr>
    <w:rPr>
      <w:sz w:val="40"/>
    </w:rPr>
  </w:style>
  <w:style w:type="paragraph" w:customStyle="1" w:styleId="TitleandContentLTGliederung6">
    <w:name w:val="Title and Content~LT~Gliederung 6"/>
    <w:basedOn w:val="TitleandContentLTGliederung5"/>
    <w:qFormat/>
    <w:rsid w:val="00FC20C5"/>
  </w:style>
  <w:style w:type="paragraph" w:customStyle="1" w:styleId="TitleandContentLTGliederung7">
    <w:name w:val="Title and Content~LT~Gliederung 7"/>
    <w:basedOn w:val="TitleandContentLTGliederung6"/>
    <w:qFormat/>
    <w:rsid w:val="00FC20C5"/>
  </w:style>
  <w:style w:type="paragraph" w:customStyle="1" w:styleId="TitleandContentLTGliederung8">
    <w:name w:val="Title and Content~LT~Gliederung 8"/>
    <w:basedOn w:val="TitleandContentLTGliederung7"/>
    <w:qFormat/>
    <w:rsid w:val="00FC20C5"/>
  </w:style>
  <w:style w:type="paragraph" w:customStyle="1" w:styleId="TitleandContentLTGliederung9">
    <w:name w:val="Title and Content~LT~Gliederung 9"/>
    <w:basedOn w:val="TitleandContentLTGliederung8"/>
    <w:qFormat/>
    <w:rsid w:val="00FC20C5"/>
  </w:style>
  <w:style w:type="paragraph" w:customStyle="1" w:styleId="TitleandContentLTTitel">
    <w:name w:val="Title and Content~LT~Titel"/>
    <w:qFormat/>
    <w:rsid w:val="00FC20C5"/>
    <w:pPr>
      <w:suppressAutoHyphens/>
      <w:spacing w:line="200" w:lineRule="atLeast"/>
    </w:pPr>
    <w:rPr>
      <w:rFonts w:ascii="Arial" w:eastAsia="Tahoma" w:hAnsi="Arial" w:cs="Bookman Old Style"/>
      <w:color w:val="000000"/>
      <w:kern w:val="2"/>
      <w:sz w:val="36"/>
      <w:szCs w:val="24"/>
    </w:rPr>
  </w:style>
  <w:style w:type="paragraph" w:customStyle="1" w:styleId="TitleandContentLTUntertitel">
    <w:name w:val="Title and Content~LT~Untertitel"/>
    <w:qFormat/>
    <w:rsid w:val="00FC20C5"/>
    <w:pPr>
      <w:suppressAutoHyphens/>
      <w:jc w:val="center"/>
    </w:pPr>
    <w:rPr>
      <w:rFonts w:ascii="Arial" w:eastAsia="Tahoma" w:hAnsi="Arial" w:cs="Bookman Old Style"/>
      <w:kern w:val="2"/>
      <w:sz w:val="64"/>
      <w:szCs w:val="24"/>
    </w:rPr>
  </w:style>
  <w:style w:type="paragraph" w:customStyle="1" w:styleId="TitleandContentLTNotizen">
    <w:name w:val="Title and Content~LT~Notizen"/>
    <w:qFormat/>
    <w:rsid w:val="00FC20C5"/>
    <w:pPr>
      <w:suppressAutoHyphens/>
      <w:ind w:left="340" w:hanging="340"/>
    </w:pPr>
    <w:rPr>
      <w:rFonts w:ascii="Arial" w:eastAsia="Tahoma" w:hAnsi="Arial" w:cs="Bookman Old Style"/>
      <w:kern w:val="2"/>
      <w:sz w:val="40"/>
      <w:szCs w:val="24"/>
    </w:rPr>
  </w:style>
  <w:style w:type="paragraph" w:customStyle="1" w:styleId="TitleandContentLTHintergrundobjekte">
    <w:name w:val="Title and Content~LT~Hintergrundobjekte"/>
    <w:qFormat/>
    <w:rsid w:val="00FC20C5"/>
    <w:pPr>
      <w:suppressAutoHyphens/>
    </w:pPr>
    <w:rPr>
      <w:rFonts w:ascii="Liberation Serif" w:eastAsia="Tahoma" w:hAnsi="Liberation Serif" w:cs="Bookman Old Style"/>
      <w:kern w:val="2"/>
      <w:sz w:val="24"/>
      <w:szCs w:val="24"/>
    </w:rPr>
  </w:style>
  <w:style w:type="paragraph" w:customStyle="1" w:styleId="TitleandContentLTHintergrund">
    <w:name w:val="Title and Content~LT~Hintergrund"/>
    <w:qFormat/>
    <w:rsid w:val="00FC20C5"/>
    <w:pPr>
      <w:suppressAutoHyphens/>
    </w:pPr>
    <w:rPr>
      <w:rFonts w:ascii="Liberation Serif" w:eastAsia="Tahoma" w:hAnsi="Liberation Serif" w:cs="Bookman Old Style"/>
      <w:kern w:val="2"/>
      <w:sz w:val="24"/>
      <w:szCs w:val="24"/>
    </w:rPr>
  </w:style>
  <w:style w:type="table" w:customStyle="1" w:styleId="OrtaGlgeleme1-Vurgu111">
    <w:name w:val="Orta Gölgeleme 1 - Vurgu 111"/>
    <w:basedOn w:val="NormalTablo"/>
    <w:uiPriority w:val="63"/>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1">
    <w:name w:val="Açık Liste - Vurgu 111"/>
    <w:basedOn w:val="NormalTablo"/>
    <w:uiPriority w:val="61"/>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1">
    <w:name w:val="Açık Gölgeleme - Vurgu 51"/>
    <w:basedOn w:val="NormalTablo"/>
    <w:next w:val="AkGlgeleme-Vurgu5"/>
    <w:uiPriority w:val="60"/>
    <w:qFormat/>
    <w:rsid w:val="00FC20C5"/>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3">
    <w:name w:val="Tablo Kılavuzu3"/>
    <w:basedOn w:val="NormalTablo"/>
    <w:next w:val="TabloKlavuzu"/>
    <w:uiPriority w:val="39"/>
    <w:qFormat/>
    <w:rsid w:val="00FC20C5"/>
    <w:pPr>
      <w:suppressAutoHyphens/>
      <w:spacing w:after="0" w:line="240" w:lineRule="auto"/>
    </w:pPr>
    <w:rPr>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NormalTablo"/>
    <w:uiPriority w:val="63"/>
    <w:qFormat/>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1">
    <w:name w:val="Light List - Accent 13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1">
    <w:name w:val="Light Shading - Accent 511"/>
    <w:basedOn w:val="NormalTablo"/>
    <w:uiPriority w:val="60"/>
    <w:qFormat/>
    <w:rsid w:val="00FC20C5"/>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Grid1"/>
    <w:rsid w:val="00FC20C5"/>
    <w:pPr>
      <w:suppressAutoHyphens/>
      <w:spacing w:after="0" w:line="240" w:lineRule="auto"/>
    </w:pPr>
    <w:rPr>
      <w:rFonts w:eastAsiaTheme="minorEastAsia"/>
      <w:sz w:val="20"/>
      <w:lang w:eastAsia="tr-TR"/>
    </w:rPr>
    <w:tblPr>
      <w:tblCellMar>
        <w:top w:w="0" w:type="dxa"/>
        <w:left w:w="0" w:type="dxa"/>
        <w:bottom w:w="0" w:type="dxa"/>
        <w:right w:w="0" w:type="dxa"/>
      </w:tblCellMar>
    </w:tblPr>
  </w:style>
  <w:style w:type="table" w:customStyle="1" w:styleId="OrtaGlgeleme1-Vurgu121">
    <w:name w:val="Orta Gölgeleme 1 - Vurgu 121"/>
    <w:basedOn w:val="NormalTablo"/>
    <w:uiPriority w:val="63"/>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
    <w:name w:val="Açık Liste - Vurgu 122"/>
    <w:basedOn w:val="NormalTablo"/>
    <w:uiPriority w:val="61"/>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1">
    <w:name w:val="Açık Liste - Vurgu 1211"/>
    <w:basedOn w:val="NormalTablo"/>
    <w:uiPriority w:val="61"/>
    <w:rsid w:val="00FC20C5"/>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1">
    <w:name w:val="Açık Liste - Vurgu 131"/>
    <w:basedOn w:val="NormalTablo"/>
    <w:uiPriority w:val="61"/>
    <w:rsid w:val="00FC20C5"/>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1">
    <w:name w:val="Açık Liste - Vurgu 141"/>
    <w:basedOn w:val="NormalTablo"/>
    <w:uiPriority w:val="61"/>
    <w:rsid w:val="00FC20C5"/>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1">
    <w:name w:val="List Table 311"/>
    <w:basedOn w:val="NormalTablo"/>
    <w:uiPriority w:val="48"/>
    <w:rsid w:val="00FC20C5"/>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1">
    <w:name w:val="Tablo Kılavuzu11"/>
    <w:basedOn w:val="NormalTablo"/>
    <w:uiPriority w:val="39"/>
    <w:rsid w:val="00FC20C5"/>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39"/>
    <w:rsid w:val="00FC20C5"/>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3">
    <w:name w:val="Orta Gölgeleme 1 - Vurgu 13"/>
    <w:basedOn w:val="NormalTablo"/>
    <w:next w:val="OrtaGlgeleme1-Vurgu1"/>
    <w:uiPriority w:val="63"/>
    <w:qFormat/>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5">
    <w:name w:val="Açık Liste - Vurgu 15"/>
    <w:basedOn w:val="NormalTablo"/>
    <w:next w:val="AkListe-Vurgu1"/>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2">
    <w:name w:val="Liste Tablo 32"/>
    <w:basedOn w:val="NormalTablo"/>
    <w:next w:val="ListeTablo3"/>
    <w:uiPriority w:val="48"/>
    <w:rsid w:val="00FC20C5"/>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2">
    <w:name w:val="Kılavuzu Tablo 4 - Vurgu 52"/>
    <w:basedOn w:val="NormalTablo"/>
    <w:next w:val="KlavuzuTablo4-Vurgu5"/>
    <w:uiPriority w:val="49"/>
    <w:rsid w:val="00FC20C5"/>
    <w:pPr>
      <w:suppressAutoHyphens/>
      <w:spacing w:after="0" w:line="240" w:lineRule="auto"/>
    </w:pPr>
    <w:rPr>
      <w:sz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0">
    <w:name w:val="Default"/>
    <w:rsid w:val="00FC20C5"/>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FC20C5"/>
    <w:rPr>
      <w:sz w:val="16"/>
      <w:szCs w:val="16"/>
    </w:rPr>
  </w:style>
  <w:style w:type="paragraph" w:styleId="AklamaMetni">
    <w:name w:val="annotation text"/>
    <w:basedOn w:val="Normal"/>
    <w:link w:val="AklamaMetniChar"/>
    <w:uiPriority w:val="99"/>
    <w:semiHidden/>
    <w:unhideWhenUsed/>
    <w:rsid w:val="00FC20C5"/>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FC20C5"/>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FC20C5"/>
    <w:rPr>
      <w:b/>
      <w:bCs/>
    </w:rPr>
  </w:style>
  <w:style w:type="character" w:customStyle="1" w:styleId="AklamaKonusuChar">
    <w:name w:val="Açıklama Konusu Char"/>
    <w:basedOn w:val="AklamaMetniChar"/>
    <w:link w:val="AklamaKonusu"/>
    <w:uiPriority w:val="99"/>
    <w:semiHidden/>
    <w:rsid w:val="00FC20C5"/>
    <w:rPr>
      <w:rFonts w:ascii="Times New Roman" w:eastAsia="Times New Roman" w:hAnsi="Times New Roman" w:cs="Times New Roman"/>
      <w:b/>
      <w:bCs/>
      <w:sz w:val="20"/>
      <w:szCs w:val="20"/>
      <w:lang w:eastAsia="tr-TR"/>
    </w:rPr>
  </w:style>
  <w:style w:type="paragraph" w:styleId="HTMLncedenBiimlendirilmi">
    <w:name w:val="HTML Preformatted"/>
    <w:basedOn w:val="Normal"/>
    <w:link w:val="HTMLncedenBiimlendirilmiChar"/>
    <w:uiPriority w:val="99"/>
    <w:semiHidden/>
    <w:unhideWhenUsed/>
    <w:rsid w:val="00FC2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FC20C5"/>
    <w:rPr>
      <w:rFonts w:ascii="Courier New" w:eastAsia="Times New Roman" w:hAnsi="Courier New" w:cs="Courier New"/>
      <w:sz w:val="20"/>
      <w:szCs w:val="20"/>
      <w:lang w:eastAsia="tr-TR"/>
    </w:rPr>
  </w:style>
  <w:style w:type="character" w:customStyle="1" w:styleId="Normal1">
    <w:name w:val="Normal1"/>
    <w:rsid w:val="00FC20C5"/>
    <w:rPr>
      <w:rFonts w:ascii="Times New Roman" w:eastAsia="Times New Roman" w:hAnsi="Times New Roman" w:cs="Times New Roman" w:hint="default"/>
      <w:noProof w:val="0"/>
      <w:sz w:val="24"/>
      <w:lang w:val="en-GB"/>
    </w:rPr>
  </w:style>
  <w:style w:type="character" w:styleId="SayfaNumaras">
    <w:name w:val="page number"/>
    <w:basedOn w:val="VarsaylanParagrafYazTipi"/>
    <w:rsid w:val="00FC20C5"/>
  </w:style>
  <w:style w:type="paragraph" w:styleId="GvdeMetniGirintisi2">
    <w:name w:val="Body Text Indent 2"/>
    <w:basedOn w:val="Normal"/>
    <w:link w:val="GvdeMetniGirintisi2Char"/>
    <w:rsid w:val="00FC20C5"/>
    <w:pPr>
      <w:widowControl w:val="0"/>
      <w:spacing w:after="0" w:line="240" w:lineRule="auto"/>
      <w:ind w:firstLine="709"/>
      <w:jc w:val="both"/>
    </w:pPr>
    <w:rPr>
      <w:rFonts w:ascii="Times New Roman" w:eastAsia="Times New Roman" w:hAnsi="Times New Roman" w:cs="Times New Roman"/>
      <w:b/>
      <w:bCs/>
      <w:sz w:val="24"/>
      <w:szCs w:val="24"/>
      <w:u w:val="single"/>
      <w:lang w:eastAsia="tr-TR"/>
    </w:rPr>
  </w:style>
  <w:style w:type="character" w:customStyle="1" w:styleId="GvdeMetniGirintisi2Char">
    <w:name w:val="Gövde Metni Girintisi 2 Char"/>
    <w:basedOn w:val="VarsaylanParagrafYazTipi"/>
    <w:link w:val="GvdeMetniGirintisi2"/>
    <w:rsid w:val="00FC20C5"/>
    <w:rPr>
      <w:rFonts w:ascii="Times New Roman" w:eastAsia="Times New Roman" w:hAnsi="Times New Roman" w:cs="Times New Roman"/>
      <w:b/>
      <w:bCs/>
      <w:sz w:val="24"/>
      <w:szCs w:val="24"/>
      <w:u w:val="single"/>
      <w:lang w:eastAsia="tr-TR"/>
    </w:rPr>
  </w:style>
  <w:style w:type="character" w:styleId="Vurgu">
    <w:name w:val="Emphasis"/>
    <w:basedOn w:val="VarsaylanParagrafYazTipi"/>
    <w:qFormat/>
    <w:rsid w:val="00FC20C5"/>
    <w:rPr>
      <w:i/>
      <w:iCs/>
    </w:rPr>
  </w:style>
  <w:style w:type="paragraph" w:customStyle="1" w:styleId="paraf">
    <w:name w:val="paraf"/>
    <w:basedOn w:val="Normal"/>
    <w:rsid w:val="00FC20C5"/>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paragraph" w:styleId="DipnotMetni">
    <w:name w:val="footnote text"/>
    <w:basedOn w:val="Normal"/>
    <w:link w:val="DipnotMetniChar"/>
    <w:semiHidden/>
    <w:rsid w:val="00FC20C5"/>
    <w:pPr>
      <w:spacing w:after="0" w:line="240" w:lineRule="auto"/>
    </w:pPr>
    <w:rPr>
      <w:rFonts w:ascii="Times New Roman" w:eastAsia="Times New Roman" w:hAnsi="Times New Roman" w:cs="Times New Roman"/>
      <w:kern w:val="24"/>
      <w:sz w:val="20"/>
      <w:szCs w:val="20"/>
      <w:lang w:eastAsia="tr-TR"/>
    </w:rPr>
  </w:style>
  <w:style w:type="character" w:customStyle="1" w:styleId="DipnotMetniChar">
    <w:name w:val="Dipnot Metni Char"/>
    <w:basedOn w:val="VarsaylanParagrafYazTipi"/>
    <w:link w:val="DipnotMetni"/>
    <w:semiHidden/>
    <w:rsid w:val="00FC20C5"/>
    <w:rPr>
      <w:rFonts w:ascii="Times New Roman" w:eastAsia="Times New Roman" w:hAnsi="Times New Roman" w:cs="Times New Roman"/>
      <w:kern w:val="24"/>
      <w:sz w:val="20"/>
      <w:szCs w:val="20"/>
      <w:lang w:eastAsia="tr-TR"/>
    </w:rPr>
  </w:style>
  <w:style w:type="character" w:styleId="DipnotBavurusu">
    <w:name w:val="footnote reference"/>
    <w:basedOn w:val="VarsaylanParagrafYazTipi"/>
    <w:semiHidden/>
    <w:rsid w:val="00FC20C5"/>
    <w:rPr>
      <w:vertAlign w:val="superscript"/>
    </w:rPr>
  </w:style>
  <w:style w:type="character" w:customStyle="1" w:styleId="altcizgilietiket">
    <w:name w:val="altcizgilietiket"/>
    <w:basedOn w:val="VarsaylanParagrafYazTipi"/>
    <w:rsid w:val="00FC20C5"/>
    <w:rPr>
      <w:rFonts w:cs="Times New Roman"/>
    </w:rPr>
  </w:style>
  <w:style w:type="character" w:customStyle="1" w:styleId="AralkYokChar">
    <w:name w:val="Aralık Yok Char"/>
    <w:basedOn w:val="VarsaylanParagrafYazTipi"/>
    <w:link w:val="AralkYok"/>
    <w:uiPriority w:val="1"/>
    <w:rsid w:val="00FC20C5"/>
    <w:rPr>
      <w:rFonts w:ascii="Calibri" w:eastAsia="Times New Roman" w:hAnsi="Calibri" w:cs="Times New Roman"/>
      <w:lang w:eastAsia="tr-TR"/>
    </w:rPr>
  </w:style>
  <w:style w:type="character" w:customStyle="1" w:styleId="altcizgilietiket1">
    <w:name w:val="altcizgilietiket1"/>
    <w:basedOn w:val="VarsaylanParagrafYazTipi"/>
    <w:rsid w:val="00FC20C5"/>
  </w:style>
  <w:style w:type="character" w:customStyle="1" w:styleId="liste0">
    <w:name w:val="liste"/>
    <w:basedOn w:val="VarsaylanParagrafYazTipi"/>
    <w:rsid w:val="00FC20C5"/>
  </w:style>
  <w:style w:type="paragraph" w:styleId="GlAlnt">
    <w:name w:val="Intense Quote"/>
    <w:basedOn w:val="Normal"/>
    <w:next w:val="Normal"/>
    <w:link w:val="GlAlntChar"/>
    <w:uiPriority w:val="30"/>
    <w:qFormat/>
    <w:rsid w:val="00FC20C5"/>
    <w:pPr>
      <w:pBdr>
        <w:top w:val="single" w:sz="4" w:space="10" w:color="5B9BD5" w:themeColor="accent1"/>
        <w:bottom w:val="single" w:sz="4" w:space="10" w:color="5B9BD5" w:themeColor="accent1"/>
      </w:pBdr>
      <w:spacing w:before="360" w:after="360" w:line="240" w:lineRule="auto"/>
      <w:ind w:left="864" w:right="864"/>
      <w:jc w:val="center"/>
    </w:pPr>
    <w:rPr>
      <w:rFonts w:ascii="Times New Roman" w:eastAsia="Times New Roman" w:hAnsi="Times New Roman" w:cs="Times New Roman"/>
      <w:i/>
      <w:iCs/>
      <w:color w:val="5B9BD5" w:themeColor="accent1"/>
      <w:kern w:val="24"/>
      <w:sz w:val="24"/>
      <w:szCs w:val="24"/>
      <w:lang w:eastAsia="tr-TR"/>
    </w:rPr>
  </w:style>
  <w:style w:type="character" w:customStyle="1" w:styleId="GlAlntChar">
    <w:name w:val="Güçlü Alıntı Char"/>
    <w:basedOn w:val="VarsaylanParagrafYazTipi"/>
    <w:link w:val="GlAlnt"/>
    <w:uiPriority w:val="30"/>
    <w:rsid w:val="00FC20C5"/>
    <w:rPr>
      <w:rFonts w:ascii="Times New Roman" w:eastAsia="Times New Roman" w:hAnsi="Times New Roman" w:cs="Times New Roman"/>
      <w:i/>
      <w:iCs/>
      <w:color w:val="5B9BD5" w:themeColor="accent1"/>
      <w:kern w:val="24"/>
      <w:sz w:val="24"/>
      <w:szCs w:val="24"/>
      <w:lang w:eastAsia="tr-TR"/>
    </w:rPr>
  </w:style>
  <w:style w:type="numbering" w:customStyle="1" w:styleId="ListeYok3">
    <w:name w:val="Liste Yok3"/>
    <w:next w:val="ListeYok"/>
    <w:uiPriority w:val="99"/>
    <w:semiHidden/>
    <w:unhideWhenUsed/>
    <w:rsid w:val="00FC20C5"/>
  </w:style>
  <w:style w:type="numbering" w:customStyle="1" w:styleId="ListeYok111">
    <w:name w:val="Liste Yok111"/>
    <w:next w:val="ListeYok"/>
    <w:uiPriority w:val="99"/>
    <w:semiHidden/>
    <w:unhideWhenUsed/>
    <w:rsid w:val="00FC20C5"/>
  </w:style>
  <w:style w:type="numbering" w:customStyle="1" w:styleId="ListeYok21">
    <w:name w:val="Liste Yok21"/>
    <w:next w:val="ListeYok"/>
    <w:uiPriority w:val="99"/>
    <w:semiHidden/>
    <w:unhideWhenUsed/>
    <w:rsid w:val="00FC20C5"/>
  </w:style>
  <w:style w:type="numbering" w:customStyle="1" w:styleId="ListeYok4">
    <w:name w:val="Liste Yok4"/>
    <w:next w:val="ListeYok"/>
    <w:uiPriority w:val="99"/>
    <w:semiHidden/>
    <w:unhideWhenUsed/>
    <w:rsid w:val="00FC20C5"/>
  </w:style>
  <w:style w:type="numbering" w:customStyle="1" w:styleId="ListeYok12">
    <w:name w:val="Liste Yok12"/>
    <w:next w:val="ListeYok"/>
    <w:uiPriority w:val="99"/>
    <w:semiHidden/>
    <w:unhideWhenUsed/>
    <w:rsid w:val="00FC20C5"/>
  </w:style>
  <w:style w:type="numbering" w:customStyle="1" w:styleId="ListeYok22">
    <w:name w:val="Liste Yok22"/>
    <w:next w:val="ListeYok"/>
    <w:uiPriority w:val="99"/>
    <w:semiHidden/>
    <w:unhideWhenUsed/>
    <w:rsid w:val="00FC20C5"/>
  </w:style>
  <w:style w:type="numbering" w:customStyle="1" w:styleId="ListeYok5">
    <w:name w:val="Liste Yok5"/>
    <w:next w:val="ListeYok"/>
    <w:uiPriority w:val="99"/>
    <w:semiHidden/>
    <w:unhideWhenUsed/>
    <w:rsid w:val="00FC20C5"/>
  </w:style>
  <w:style w:type="table" w:customStyle="1" w:styleId="OrtaGlgeleme1-Vurgu112">
    <w:name w:val="Orta Gölgeleme 1 - Vurgu 112"/>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2">
    <w:name w:val="Açık Liste - Vurgu 112"/>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2">
    <w:name w:val="Açık Liste - Vurgu 22"/>
    <w:basedOn w:val="NormalTablo"/>
    <w:next w:val="AkListe-Vurgu2"/>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2">
    <w:name w:val="Açık Gölgeleme - Vurgu 52"/>
    <w:basedOn w:val="NormalTablo"/>
    <w:next w:val="AkGlgeleme-Vurgu5"/>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4">
    <w:name w:val="Tablo Kılavuzu4"/>
    <w:basedOn w:val="NormalTablo"/>
    <w:next w:val="TabloKlavuzu"/>
    <w:uiPriority w:val="39"/>
    <w:qFormat/>
    <w:rsid w:val="00FC20C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2">
    <w:name w:val="Light List - Accent 122"/>
    <w:basedOn w:val="NormalTablo"/>
    <w:next w:val="LightList-Accent11"/>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2">
    <w:name w:val="Medium Shading 1 - Accent 112"/>
    <w:basedOn w:val="NormalTablo"/>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2">
    <w:name w:val="Light List - Accent 13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2">
    <w:name w:val="Light Shading - Accent 512"/>
    <w:basedOn w:val="NormalTablo"/>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2">
    <w:name w:val="TableGrid2"/>
    <w:rsid w:val="00FC20C5"/>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Glgeleme1-Vurgu122">
    <w:name w:val="Orta Gölgeleme 1 - Vurgu 122"/>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
    <w:name w:val="Açık Liste - Vurgu 123"/>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2">
    <w:name w:val="Açık Liste - Vurgu 1212"/>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2">
    <w:name w:val="Açık Liste - Vurgu 132"/>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2">
    <w:name w:val="Açık Liste - Vurgu 142"/>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2">
    <w:name w:val="List Table 312"/>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2">
    <w:name w:val="Tablo Kılavuzu12"/>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4">
    <w:name w:val="Orta Gölgeleme 1 - Vurgu 14"/>
    <w:basedOn w:val="NormalTablo"/>
    <w:next w:val="OrtaGlgeleme1-Vurgu1"/>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6">
    <w:name w:val="Açık Liste - Vurgu 16"/>
    <w:basedOn w:val="NormalTablo"/>
    <w:next w:val="AkListe-Vurgu1"/>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3">
    <w:name w:val="Liste Tablo 33"/>
    <w:basedOn w:val="NormalTablo"/>
    <w:next w:val="ListeTablo3"/>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3">
    <w:name w:val="Kılavuzu Tablo 4 - Vurgu 53"/>
    <w:basedOn w:val="NormalTablo"/>
    <w:next w:val="KlavuzuTablo4-Vurgu5"/>
    <w:uiPriority w:val="49"/>
    <w:rsid w:val="00FC20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6">
    <w:name w:val="Liste Yok6"/>
    <w:next w:val="ListeYok"/>
    <w:uiPriority w:val="99"/>
    <w:semiHidden/>
    <w:unhideWhenUsed/>
    <w:rsid w:val="00FC20C5"/>
  </w:style>
  <w:style w:type="table" w:customStyle="1" w:styleId="TabloKlavuzu5">
    <w:name w:val="Tablo Kılavuzu5"/>
    <w:basedOn w:val="NormalTablo"/>
    <w:next w:val="TabloKlavuzu"/>
    <w:uiPriority w:val="39"/>
    <w:qFormat/>
    <w:rsid w:val="00FC20C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FC20C5"/>
    <w:pPr>
      <w:spacing w:after="0" w:line="240" w:lineRule="auto"/>
    </w:pPr>
    <w:rPr>
      <w:rFonts w:ascii="Times New Roman" w:eastAsia="Times New Roman" w:hAnsi="Times New Roman" w:cs="Times New Roman"/>
      <w:sz w:val="24"/>
      <w:szCs w:val="24"/>
      <w:lang w:eastAsia="tr-TR"/>
    </w:rPr>
  </w:style>
  <w:style w:type="table" w:customStyle="1" w:styleId="TabloKlavuzu13">
    <w:name w:val="Tablo Kılavuzu13"/>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D025E-27CE-4369-8CB5-4201DD0E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45</Pages>
  <Words>7463</Words>
  <Characters>42542</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2025-01-13T08:50:00Z</cp:lastPrinted>
  <dcterms:created xsi:type="dcterms:W3CDTF">2025-01-13T06:21:00Z</dcterms:created>
  <dcterms:modified xsi:type="dcterms:W3CDTF">2025-01-13T13:28:00Z</dcterms:modified>
</cp:coreProperties>
</file>